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9"/>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14:paraId="2FFC5D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2ED99694">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1E3439DA">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03.80.01</w:t>
            </w:r>
            <w:r>
              <w:rPr>
                <w:rFonts w:ascii="黑体" w:hAnsi="黑体" w:eastAsia="黑体"/>
                <w:sz w:val="21"/>
                <w:szCs w:val="21"/>
              </w:rPr>
              <w:fldChar w:fldCharType="end"/>
            </w:r>
            <w:bookmarkEnd w:id="0"/>
          </w:p>
        </w:tc>
      </w:tr>
      <w:tr w14:paraId="33DAF0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2781931A">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14:paraId="6235DD4C">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A 12     </w:t>
            </w:r>
            <w:r>
              <w:rPr>
                <w:rFonts w:ascii="黑体" w:hAnsi="黑体" w:eastAsia="黑体"/>
                <w:sz w:val="21"/>
                <w:szCs w:val="21"/>
              </w:rPr>
              <w:fldChar w:fldCharType="end"/>
            </w:r>
            <w:bookmarkEnd w:id="1"/>
          </w:p>
        </w:tc>
      </w:tr>
    </w:tbl>
    <w:tbl>
      <w:tblPr>
        <w:tblStyle w:val="29"/>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14:paraId="5150C6F5">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14:paraId="32A4DA0A">
            <w:pPr>
              <w:pStyle w:val="51"/>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43</w:t>
            </w:r>
            <w:r>
              <w:fldChar w:fldCharType="end"/>
            </w:r>
            <w:bookmarkEnd w:id="3"/>
          </w:p>
        </w:tc>
      </w:tr>
    </w:tbl>
    <w:p w14:paraId="7A323326">
      <w:pPr>
        <w:pStyle w:val="52"/>
        <w:framePr w:w="9639" w:h="624" w:hRule="exact" w:hSpace="181" w:vSpace="181"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湖南省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14:paraId="2590B099">
      <w:pPr>
        <w:pStyle w:val="197"/>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rFonts w:hint="eastAsia"/>
          <w:lang w:val="fr-FR"/>
        </w:rPr>
        <w:t>43</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14:paraId="6883FFA7">
      <w:pPr>
        <w:pStyle w:val="198"/>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14:paraId="24C9511E">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0218349C">
      <w:pPr>
        <w:pStyle w:val="52"/>
        <w:framePr w:w="9639" w:h="6976" w:hRule="exact" w:hSpace="0" w:vSpace="0" w:hAnchor="page" w:y="6408"/>
        <w:jc w:val="center"/>
        <w:rPr>
          <w:rFonts w:ascii="黑体" w:hAnsi="黑体" w:eastAsia="黑体"/>
          <w:b w:val="0"/>
          <w:bCs w:val="0"/>
          <w:w w:val="100"/>
        </w:rPr>
      </w:pPr>
    </w:p>
    <w:p w14:paraId="71A3650F">
      <w:pPr>
        <w:pStyle w:val="199"/>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乡镇（街道）民政工作基本规范</w:t>
      </w:r>
      <w:r>
        <w:fldChar w:fldCharType="end"/>
      </w:r>
      <w:bookmarkEnd w:id="9"/>
    </w:p>
    <w:p w14:paraId="21A1F225">
      <w:pPr>
        <w:framePr w:w="9639" w:h="6974" w:hRule="exact" w:wrap="around" w:vAnchor="page" w:hAnchor="page" w:x="1419" w:y="6408" w:anchorLock="1"/>
        <w:ind w:left="-1418"/>
      </w:pPr>
    </w:p>
    <w:p w14:paraId="52C9DFB7">
      <w:pPr>
        <w:pStyle w:val="127"/>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eastAsia="黑体"/>
          <w:szCs w:val="28"/>
        </w:rPr>
        <w:t xml:space="preserve">Basic norms of township (street) </w:t>
      </w:r>
      <w:r>
        <w:rPr>
          <w:rFonts w:hint="eastAsia" w:eastAsia="黑体"/>
          <w:szCs w:val="28"/>
        </w:rPr>
        <w:t>c</w:t>
      </w:r>
      <w:r>
        <w:rPr>
          <w:rFonts w:eastAsia="黑体"/>
          <w:szCs w:val="28"/>
        </w:rPr>
        <w:t xml:space="preserve">ivil </w:t>
      </w:r>
      <w:r>
        <w:rPr>
          <w:rFonts w:hint="eastAsia" w:eastAsia="黑体"/>
          <w:szCs w:val="28"/>
        </w:rPr>
        <w:t>a</w:t>
      </w:r>
      <w:r>
        <w:rPr>
          <w:rFonts w:eastAsia="黑体"/>
          <w:szCs w:val="28"/>
        </w:rPr>
        <w:t>ffair</w:t>
      </w:r>
      <w:r>
        <w:rPr>
          <w:rFonts w:hint="eastAsia" w:eastAsia="黑体"/>
          <w:szCs w:val="28"/>
        </w:rPr>
        <w:t>s</w:t>
      </w:r>
      <w:r>
        <w:rPr>
          <w:rFonts w:eastAsia="黑体"/>
          <w:szCs w:val="28"/>
        </w:rPr>
        <w:fldChar w:fldCharType="end"/>
      </w:r>
      <w:bookmarkEnd w:id="10"/>
    </w:p>
    <w:p w14:paraId="5C5DB6E9">
      <w:pPr>
        <w:framePr w:w="9639" w:h="6974" w:hRule="exact" w:wrap="around" w:vAnchor="page" w:hAnchor="page" w:x="1419" w:y="6408" w:anchorLock="1"/>
        <w:spacing w:line="760" w:lineRule="exact"/>
        <w:ind w:left="-1418"/>
      </w:pPr>
    </w:p>
    <w:p w14:paraId="77370AE7">
      <w:pPr>
        <w:pStyle w:val="127"/>
        <w:framePr w:w="9639" w:h="6974" w:hRule="exact" w:wrap="around" w:vAnchor="page" w:hAnchor="page" w:x="1419" w:y="6408" w:anchorLock="1"/>
        <w:textAlignment w:val="bottom"/>
        <w:rPr>
          <w:rFonts w:eastAsia="黑体"/>
          <w:szCs w:val="28"/>
        </w:rPr>
      </w:pPr>
    </w:p>
    <w:p w14:paraId="7675EDCC">
      <w:pPr>
        <w:pStyle w:val="127"/>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14:paraId="15B5FCC4">
      <w:pPr>
        <w:pStyle w:val="127"/>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14:paraId="70A6E25A">
      <w:pPr>
        <w:pStyle w:val="127"/>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14:paraId="19BBEA3C">
      <w:pPr>
        <w:pStyle w:val="195"/>
        <w:framePr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14:paraId="10BD52ED">
      <w:pPr>
        <w:pStyle w:val="196"/>
        <w:framePr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14:paraId="5A7D8B41">
      <w:pPr>
        <w:pStyle w:val="153"/>
        <w:framePr w:h="584" w:hRule="exact" w:hSpace="181" w:vSpace="181"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湖南省</w:t>
      </w:r>
      <w:r>
        <w:rPr>
          <w:rFonts w:hAnsi="黑体"/>
          <w:w w:val="100"/>
          <w:sz w:val="28"/>
        </w:rPr>
        <w:t>市场监督管理局</w:t>
      </w:r>
      <w:r>
        <w:rPr>
          <w:rFonts w:hAnsi="黑体"/>
          <w:w w:val="100"/>
          <w:sz w:val="28"/>
        </w:rPr>
        <w:fldChar w:fldCharType="end"/>
      </w:r>
      <w:bookmarkEnd w:id="20"/>
      <w:r>
        <w:rPr>
          <w:rFonts w:ascii="Times New Roman"/>
          <w:w w:val="100"/>
          <w:sz w:val="28"/>
        </w:rPr>
        <w:t>  </w:t>
      </w:r>
      <w:r>
        <w:rPr>
          <w:rStyle w:val="231"/>
          <w:rFonts w:hint="eastAsia" w:hAnsi="黑体"/>
          <w:position w:val="0"/>
        </w:rPr>
        <w:t>发</w:t>
      </w:r>
      <w:r>
        <w:rPr>
          <w:rStyle w:val="231"/>
          <w:rFonts w:hint="eastAsia" w:hAnsi="黑体"/>
          <w:spacing w:val="0"/>
          <w:position w:val="0"/>
        </w:rPr>
        <w:t>布</w:t>
      </w:r>
    </w:p>
    <w:p w14:paraId="01F30867">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25C38D63">
      <w:pPr>
        <w:pStyle w:val="93"/>
        <w:spacing w:after="468"/>
      </w:pPr>
      <w:bookmarkStart w:id="21" w:name="BookMark1"/>
      <w:bookmarkStart w:id="22" w:name="_Toc100928732"/>
      <w:r>
        <w:rPr>
          <w:rFonts w:hint="eastAsia"/>
          <w:spacing w:val="320"/>
        </w:rPr>
        <w:t>目</w:t>
      </w:r>
      <w:r>
        <w:rPr>
          <w:rFonts w:hint="eastAsia"/>
        </w:rPr>
        <w:t>次</w:t>
      </w:r>
    </w:p>
    <w:p w14:paraId="04AB0C5D">
      <w:pPr>
        <w:pStyle w:val="19"/>
        <w:tabs>
          <w:tab w:val="right" w:leader="dot" w:pos="9344"/>
        </w:tabs>
        <w:rPr>
          <w:rFonts w:asciiTheme="minorHAnsi" w:hAnsiTheme="minorHAnsi" w:eastAsiaTheme="minorEastAsia" w:cstheme="minorBidi"/>
          <w:szCs w:val="22"/>
        </w:rPr>
      </w:pPr>
      <w:r>
        <w:fldChar w:fldCharType="begin"/>
      </w:r>
      <w:r>
        <w:instrText xml:space="preserve"> TOC \o "1-1" \h </w:instrText>
      </w:r>
      <w:r>
        <w:fldChar w:fldCharType="separate"/>
      </w:r>
      <w:r>
        <w:fldChar w:fldCharType="begin"/>
      </w:r>
      <w:r>
        <w:instrText xml:space="preserve"> HYPERLINK \l "_Toc103930757" </w:instrText>
      </w:r>
      <w:r>
        <w:fldChar w:fldCharType="separate"/>
      </w:r>
      <w:r>
        <w:rPr>
          <w:rStyle w:val="34"/>
          <w:rFonts w:hint="eastAsia"/>
        </w:rPr>
        <w:t>前言</w:t>
      </w:r>
      <w:r>
        <w:tab/>
      </w:r>
      <w:r>
        <w:fldChar w:fldCharType="begin"/>
      </w:r>
      <w:r>
        <w:instrText xml:space="preserve"> PAGEREF _Toc103930757 \h </w:instrText>
      </w:r>
      <w:r>
        <w:fldChar w:fldCharType="separate"/>
      </w:r>
      <w:r>
        <w:t>II</w:t>
      </w:r>
      <w:r>
        <w:fldChar w:fldCharType="end"/>
      </w:r>
      <w:r>
        <w:fldChar w:fldCharType="end"/>
      </w:r>
    </w:p>
    <w:p w14:paraId="3CED6023">
      <w:pPr>
        <w:pStyle w:val="19"/>
        <w:tabs>
          <w:tab w:val="right" w:leader="dot" w:pos="9344"/>
        </w:tabs>
        <w:rPr>
          <w:rFonts w:asciiTheme="minorHAnsi" w:hAnsiTheme="minorHAnsi" w:eastAsiaTheme="minorEastAsia" w:cstheme="minorBidi"/>
          <w:szCs w:val="22"/>
        </w:rPr>
      </w:pPr>
      <w:r>
        <w:fldChar w:fldCharType="begin"/>
      </w:r>
      <w:r>
        <w:instrText xml:space="preserve"> HYPERLINK \l "_Toc103930758" </w:instrText>
      </w:r>
      <w:r>
        <w:fldChar w:fldCharType="separate"/>
      </w:r>
      <w:r>
        <w:rPr>
          <w:rStyle w:val="34"/>
        </w:rPr>
        <w:t xml:space="preserve">1 </w:t>
      </w:r>
      <w:r>
        <w:rPr>
          <w:rStyle w:val="34"/>
          <w:rFonts w:hint="eastAsia"/>
        </w:rPr>
        <w:t xml:space="preserve"> 范围</w:t>
      </w:r>
      <w:r>
        <w:tab/>
      </w:r>
      <w:r>
        <w:fldChar w:fldCharType="begin"/>
      </w:r>
      <w:r>
        <w:instrText xml:space="preserve"> PAGEREF _Toc103930758 \h </w:instrText>
      </w:r>
      <w:r>
        <w:fldChar w:fldCharType="separate"/>
      </w:r>
      <w:r>
        <w:t>1</w:t>
      </w:r>
      <w:r>
        <w:fldChar w:fldCharType="end"/>
      </w:r>
      <w:r>
        <w:fldChar w:fldCharType="end"/>
      </w:r>
    </w:p>
    <w:p w14:paraId="67DA1F10">
      <w:pPr>
        <w:pStyle w:val="19"/>
        <w:tabs>
          <w:tab w:val="right" w:leader="dot" w:pos="9344"/>
        </w:tabs>
        <w:rPr>
          <w:rFonts w:asciiTheme="minorHAnsi" w:hAnsiTheme="minorHAnsi" w:eastAsiaTheme="minorEastAsia" w:cstheme="minorBidi"/>
          <w:szCs w:val="22"/>
        </w:rPr>
      </w:pPr>
      <w:r>
        <w:fldChar w:fldCharType="begin"/>
      </w:r>
      <w:r>
        <w:instrText xml:space="preserve"> HYPERLINK \l "_Toc103930759" </w:instrText>
      </w:r>
      <w:r>
        <w:fldChar w:fldCharType="separate"/>
      </w:r>
      <w:r>
        <w:rPr>
          <w:rStyle w:val="34"/>
        </w:rPr>
        <w:t xml:space="preserve">2 </w:t>
      </w:r>
      <w:r>
        <w:rPr>
          <w:rStyle w:val="34"/>
          <w:rFonts w:hint="eastAsia"/>
        </w:rPr>
        <w:t xml:space="preserve"> 规范性引用文件</w:t>
      </w:r>
      <w:r>
        <w:tab/>
      </w:r>
      <w:r>
        <w:fldChar w:fldCharType="begin"/>
      </w:r>
      <w:r>
        <w:instrText xml:space="preserve"> PAGEREF _Toc103930759 \h </w:instrText>
      </w:r>
      <w:r>
        <w:fldChar w:fldCharType="separate"/>
      </w:r>
      <w:r>
        <w:t>1</w:t>
      </w:r>
      <w:r>
        <w:fldChar w:fldCharType="end"/>
      </w:r>
      <w:r>
        <w:fldChar w:fldCharType="end"/>
      </w:r>
    </w:p>
    <w:p w14:paraId="647F73C8">
      <w:pPr>
        <w:pStyle w:val="19"/>
        <w:tabs>
          <w:tab w:val="right" w:leader="dot" w:pos="9344"/>
        </w:tabs>
        <w:rPr>
          <w:rFonts w:asciiTheme="minorHAnsi" w:hAnsiTheme="minorHAnsi" w:eastAsiaTheme="minorEastAsia" w:cstheme="minorBidi"/>
          <w:szCs w:val="22"/>
        </w:rPr>
      </w:pPr>
      <w:r>
        <w:fldChar w:fldCharType="begin"/>
      </w:r>
      <w:r>
        <w:instrText xml:space="preserve"> HYPERLINK \l "_Toc103930760" </w:instrText>
      </w:r>
      <w:r>
        <w:fldChar w:fldCharType="separate"/>
      </w:r>
      <w:r>
        <w:rPr>
          <w:rStyle w:val="34"/>
        </w:rPr>
        <w:t xml:space="preserve">3 </w:t>
      </w:r>
      <w:r>
        <w:rPr>
          <w:rStyle w:val="34"/>
          <w:rFonts w:hint="eastAsia"/>
        </w:rPr>
        <w:t xml:space="preserve"> 术语和定义</w:t>
      </w:r>
      <w:r>
        <w:tab/>
      </w:r>
      <w:r>
        <w:fldChar w:fldCharType="begin"/>
      </w:r>
      <w:r>
        <w:instrText xml:space="preserve"> PAGEREF _Toc103930760 \h </w:instrText>
      </w:r>
      <w:r>
        <w:fldChar w:fldCharType="separate"/>
      </w:r>
      <w:r>
        <w:t>1</w:t>
      </w:r>
      <w:r>
        <w:fldChar w:fldCharType="end"/>
      </w:r>
      <w:r>
        <w:fldChar w:fldCharType="end"/>
      </w:r>
    </w:p>
    <w:p w14:paraId="1423DEE2">
      <w:pPr>
        <w:pStyle w:val="19"/>
        <w:tabs>
          <w:tab w:val="right" w:leader="dot" w:pos="9344"/>
        </w:tabs>
        <w:rPr>
          <w:rFonts w:asciiTheme="minorHAnsi" w:hAnsiTheme="minorHAnsi" w:eastAsiaTheme="minorEastAsia" w:cstheme="minorBidi"/>
          <w:szCs w:val="22"/>
        </w:rPr>
      </w:pPr>
      <w:r>
        <w:fldChar w:fldCharType="begin"/>
      </w:r>
      <w:r>
        <w:instrText xml:space="preserve"> HYPERLINK \l "_Toc103930761" </w:instrText>
      </w:r>
      <w:r>
        <w:fldChar w:fldCharType="separate"/>
      </w:r>
      <w:r>
        <w:rPr>
          <w:rStyle w:val="34"/>
        </w:rPr>
        <w:t xml:space="preserve">4 </w:t>
      </w:r>
      <w:r>
        <w:rPr>
          <w:rStyle w:val="34"/>
          <w:rFonts w:hint="eastAsia"/>
        </w:rPr>
        <w:t xml:space="preserve"> 基本要求</w:t>
      </w:r>
      <w:r>
        <w:tab/>
      </w:r>
      <w:r>
        <w:fldChar w:fldCharType="begin"/>
      </w:r>
      <w:r>
        <w:instrText xml:space="preserve"> PAGEREF _Toc103930761 \h </w:instrText>
      </w:r>
      <w:r>
        <w:fldChar w:fldCharType="separate"/>
      </w:r>
      <w:r>
        <w:t>1</w:t>
      </w:r>
      <w:r>
        <w:fldChar w:fldCharType="end"/>
      </w:r>
      <w:r>
        <w:fldChar w:fldCharType="end"/>
      </w:r>
    </w:p>
    <w:p w14:paraId="163CDF96">
      <w:pPr>
        <w:pStyle w:val="19"/>
        <w:tabs>
          <w:tab w:val="right" w:leader="dot" w:pos="9344"/>
        </w:tabs>
        <w:rPr>
          <w:rFonts w:asciiTheme="minorHAnsi" w:hAnsiTheme="minorHAnsi" w:eastAsiaTheme="minorEastAsia" w:cstheme="minorBidi"/>
          <w:szCs w:val="22"/>
        </w:rPr>
      </w:pPr>
      <w:r>
        <w:fldChar w:fldCharType="begin"/>
      </w:r>
      <w:r>
        <w:instrText xml:space="preserve"> HYPERLINK \l "_Toc103930762" </w:instrText>
      </w:r>
      <w:r>
        <w:fldChar w:fldCharType="separate"/>
      </w:r>
      <w:r>
        <w:rPr>
          <w:rStyle w:val="34"/>
        </w:rPr>
        <w:t xml:space="preserve">5 </w:t>
      </w:r>
      <w:r>
        <w:rPr>
          <w:rStyle w:val="34"/>
          <w:rFonts w:hint="eastAsia"/>
        </w:rPr>
        <w:t xml:space="preserve"> 基本民生保障工作内容及要求</w:t>
      </w:r>
      <w:r>
        <w:tab/>
      </w:r>
      <w:r>
        <w:fldChar w:fldCharType="begin"/>
      </w:r>
      <w:r>
        <w:instrText xml:space="preserve"> PAGEREF _Toc103930762 \h </w:instrText>
      </w:r>
      <w:r>
        <w:fldChar w:fldCharType="separate"/>
      </w:r>
      <w:r>
        <w:t>3</w:t>
      </w:r>
      <w:r>
        <w:fldChar w:fldCharType="end"/>
      </w:r>
      <w:r>
        <w:fldChar w:fldCharType="end"/>
      </w:r>
    </w:p>
    <w:p w14:paraId="54B64647">
      <w:pPr>
        <w:pStyle w:val="19"/>
        <w:tabs>
          <w:tab w:val="right" w:leader="dot" w:pos="9344"/>
        </w:tabs>
        <w:rPr>
          <w:rFonts w:asciiTheme="minorHAnsi" w:hAnsiTheme="minorHAnsi" w:eastAsiaTheme="minorEastAsia" w:cstheme="minorBidi"/>
          <w:szCs w:val="22"/>
        </w:rPr>
      </w:pPr>
      <w:r>
        <w:fldChar w:fldCharType="begin"/>
      </w:r>
      <w:r>
        <w:instrText xml:space="preserve"> HYPERLINK \l "_Toc103930763" </w:instrText>
      </w:r>
      <w:r>
        <w:fldChar w:fldCharType="separate"/>
      </w:r>
      <w:r>
        <w:rPr>
          <w:rStyle w:val="34"/>
        </w:rPr>
        <w:t xml:space="preserve">6 </w:t>
      </w:r>
      <w:r>
        <w:rPr>
          <w:rStyle w:val="34"/>
          <w:rFonts w:hint="eastAsia"/>
        </w:rPr>
        <w:t xml:space="preserve"> 基层社会治理工作内容及要求</w:t>
      </w:r>
      <w:r>
        <w:tab/>
      </w:r>
      <w:r>
        <w:fldChar w:fldCharType="begin"/>
      </w:r>
      <w:r>
        <w:instrText xml:space="preserve"> PAGEREF _Toc103930763 \h </w:instrText>
      </w:r>
      <w:r>
        <w:fldChar w:fldCharType="separate"/>
      </w:r>
      <w:r>
        <w:t>13</w:t>
      </w:r>
      <w:r>
        <w:fldChar w:fldCharType="end"/>
      </w:r>
      <w:r>
        <w:fldChar w:fldCharType="end"/>
      </w:r>
    </w:p>
    <w:p w14:paraId="535CF77E">
      <w:pPr>
        <w:pStyle w:val="19"/>
        <w:tabs>
          <w:tab w:val="right" w:leader="dot" w:pos="9344"/>
        </w:tabs>
        <w:rPr>
          <w:rFonts w:asciiTheme="minorHAnsi" w:hAnsiTheme="minorHAnsi" w:eastAsiaTheme="minorEastAsia" w:cstheme="minorBidi"/>
          <w:szCs w:val="22"/>
        </w:rPr>
      </w:pPr>
      <w:r>
        <w:fldChar w:fldCharType="begin"/>
      </w:r>
      <w:r>
        <w:instrText xml:space="preserve"> HYPERLINK \l "_Toc103930764" </w:instrText>
      </w:r>
      <w:r>
        <w:fldChar w:fldCharType="separate"/>
      </w:r>
      <w:r>
        <w:rPr>
          <w:rStyle w:val="34"/>
        </w:rPr>
        <w:t xml:space="preserve">7 </w:t>
      </w:r>
      <w:r>
        <w:rPr>
          <w:rStyle w:val="34"/>
          <w:rFonts w:hint="eastAsia"/>
        </w:rPr>
        <w:t xml:space="preserve"> 基本社会服务工作内容及要求</w:t>
      </w:r>
      <w:r>
        <w:tab/>
      </w:r>
      <w:r>
        <w:fldChar w:fldCharType="begin"/>
      </w:r>
      <w:r>
        <w:instrText xml:space="preserve"> PAGEREF _Toc103930764 \h </w:instrText>
      </w:r>
      <w:r>
        <w:fldChar w:fldCharType="separate"/>
      </w:r>
      <w:r>
        <w:t>19</w:t>
      </w:r>
      <w:r>
        <w:fldChar w:fldCharType="end"/>
      </w:r>
      <w:r>
        <w:fldChar w:fldCharType="end"/>
      </w:r>
    </w:p>
    <w:p w14:paraId="5BA25C47">
      <w:pPr>
        <w:pStyle w:val="19"/>
        <w:tabs>
          <w:tab w:val="right" w:leader="dot" w:pos="9344"/>
        </w:tabs>
        <w:rPr>
          <w:rFonts w:asciiTheme="minorHAnsi" w:hAnsiTheme="minorHAnsi" w:eastAsiaTheme="minorEastAsia" w:cstheme="minorBidi"/>
          <w:szCs w:val="22"/>
        </w:rPr>
      </w:pPr>
      <w:r>
        <w:fldChar w:fldCharType="begin"/>
      </w:r>
      <w:r>
        <w:instrText xml:space="preserve"> HYPERLINK \l "_Toc103930765" </w:instrText>
      </w:r>
      <w:r>
        <w:fldChar w:fldCharType="separate"/>
      </w:r>
      <w:r>
        <w:rPr>
          <w:rStyle w:val="34"/>
        </w:rPr>
        <w:t xml:space="preserve">8 </w:t>
      </w:r>
      <w:r>
        <w:rPr>
          <w:rStyle w:val="34"/>
          <w:rFonts w:hint="eastAsia"/>
        </w:rPr>
        <w:t xml:space="preserve"> 评价与考核</w:t>
      </w:r>
      <w:r>
        <w:tab/>
      </w:r>
      <w:r>
        <w:fldChar w:fldCharType="begin"/>
      </w:r>
      <w:r>
        <w:instrText xml:space="preserve"> PAGEREF _Toc103930765 \h </w:instrText>
      </w:r>
      <w:r>
        <w:fldChar w:fldCharType="separate"/>
      </w:r>
      <w:r>
        <w:t>23</w:t>
      </w:r>
      <w:r>
        <w:fldChar w:fldCharType="end"/>
      </w:r>
      <w:r>
        <w:fldChar w:fldCharType="end"/>
      </w:r>
    </w:p>
    <w:p w14:paraId="108051BB">
      <w:pPr>
        <w:pStyle w:val="19"/>
        <w:tabs>
          <w:tab w:val="right" w:leader="dot" w:pos="9344"/>
        </w:tabs>
        <w:rPr>
          <w:rFonts w:asciiTheme="minorHAnsi" w:hAnsiTheme="minorHAnsi" w:eastAsiaTheme="minorEastAsia" w:cstheme="minorBidi"/>
          <w:szCs w:val="22"/>
        </w:rPr>
      </w:pPr>
      <w:r>
        <w:fldChar w:fldCharType="begin"/>
      </w:r>
      <w:r>
        <w:instrText xml:space="preserve"> HYPERLINK \l "_Toc103930766" </w:instrText>
      </w:r>
      <w:r>
        <w:fldChar w:fldCharType="separate"/>
      </w:r>
      <w:r>
        <w:rPr>
          <w:rStyle w:val="34"/>
          <w:rFonts w:hint="eastAsia"/>
        </w:rPr>
        <w:t>参考文献</w:t>
      </w:r>
      <w:r>
        <w:tab/>
      </w:r>
      <w:r>
        <w:fldChar w:fldCharType="begin"/>
      </w:r>
      <w:r>
        <w:instrText xml:space="preserve"> PAGEREF _Toc103930766 \h </w:instrText>
      </w:r>
      <w:r>
        <w:fldChar w:fldCharType="separate"/>
      </w:r>
      <w:r>
        <w:t>25</w:t>
      </w:r>
      <w:r>
        <w:fldChar w:fldCharType="end"/>
      </w:r>
      <w:r>
        <w:fldChar w:fldCharType="end"/>
      </w:r>
    </w:p>
    <w:p w14:paraId="36B7F02A">
      <w:pPr>
        <w:pStyle w:val="93"/>
        <w:spacing w:after="468"/>
        <w:sectPr>
          <w:headerReference r:id="rId11" w:type="default"/>
          <w:footerReference r:id="rId13" w:type="default"/>
          <w:headerReference r:id="rId12"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21"/>
    <w:p w14:paraId="225F522A">
      <w:pPr>
        <w:pStyle w:val="91"/>
        <w:spacing w:after="468"/>
      </w:pPr>
      <w:bookmarkStart w:id="23" w:name="_Toc103930757"/>
      <w:bookmarkStart w:id="24" w:name="BookMark2"/>
      <w:r>
        <w:rPr>
          <w:spacing w:val="320"/>
        </w:rPr>
        <w:t>前</w:t>
      </w:r>
      <w:r>
        <w:t>言</w:t>
      </w:r>
      <w:bookmarkEnd w:id="22"/>
      <w:bookmarkEnd w:id="23"/>
    </w:p>
    <w:p w14:paraId="01EB8E70">
      <w:pPr>
        <w:pStyle w:val="58"/>
        <w:ind w:firstLine="420"/>
      </w:pPr>
      <w:r>
        <w:rPr>
          <w:rFonts w:hint="eastAsia"/>
        </w:rPr>
        <w:t>本文件按照GB/T 1.1—2020《标准化工作导则  第1部分：标准化文件的结构和起草规则》的规定起草。</w:t>
      </w:r>
    </w:p>
    <w:p w14:paraId="7CA43B04">
      <w:pPr>
        <w:pStyle w:val="58"/>
        <w:ind w:firstLine="420"/>
      </w:pPr>
      <w:r>
        <w:rPr>
          <w:rFonts w:hint="eastAsia"/>
        </w:rPr>
        <w:t>本文件由湖南省民政厅提出。</w:t>
      </w:r>
    </w:p>
    <w:p w14:paraId="4A04216D">
      <w:pPr>
        <w:pStyle w:val="58"/>
        <w:ind w:firstLine="420"/>
      </w:pPr>
      <w:r>
        <w:rPr>
          <w:rFonts w:hint="eastAsia"/>
        </w:rPr>
        <w:t>本文件由湖南省服务标准化技术委员会归口。</w:t>
      </w:r>
    </w:p>
    <w:p w14:paraId="7D78069A">
      <w:pPr>
        <w:pStyle w:val="58"/>
        <w:ind w:firstLine="420"/>
      </w:pPr>
      <w:r>
        <w:rPr>
          <w:rFonts w:hint="eastAsia"/>
        </w:rPr>
        <w:t>本文件起草单位：</w:t>
      </w:r>
    </w:p>
    <w:p w14:paraId="60D8F8C3">
      <w:pPr>
        <w:pStyle w:val="58"/>
        <w:ind w:firstLine="420"/>
      </w:pPr>
      <w:r>
        <w:rPr>
          <w:rFonts w:hint="eastAsia"/>
        </w:rPr>
        <w:t>本文件主要起草人：</w:t>
      </w:r>
    </w:p>
    <w:p w14:paraId="674B232A">
      <w:pPr>
        <w:pStyle w:val="58"/>
        <w:ind w:firstLine="420"/>
      </w:pPr>
    </w:p>
    <w:p w14:paraId="249AD52B">
      <w:pPr>
        <w:pStyle w:val="58"/>
        <w:ind w:firstLine="420"/>
        <w:sectPr>
          <w:pgSz w:w="11906" w:h="16838"/>
          <w:pgMar w:top="1928" w:right="1134" w:bottom="1134" w:left="1134" w:header="1418" w:footer="1134" w:gutter="284"/>
          <w:pgNumType w:fmt="upperRoman"/>
          <w:cols w:space="425" w:num="1"/>
          <w:formProt w:val="0"/>
          <w:docGrid w:type="lines" w:linePitch="312" w:charSpace="0"/>
        </w:sectPr>
      </w:pPr>
    </w:p>
    <w:bookmarkEnd w:id="24"/>
    <w:p w14:paraId="25EBE9DC">
      <w:pPr>
        <w:spacing w:line="20" w:lineRule="exact"/>
        <w:jc w:val="center"/>
        <w:rPr>
          <w:rFonts w:ascii="黑体" w:hAnsi="黑体" w:eastAsia="黑体"/>
          <w:sz w:val="32"/>
          <w:szCs w:val="32"/>
        </w:rPr>
      </w:pPr>
      <w:bookmarkStart w:id="25" w:name="BookMark4"/>
    </w:p>
    <w:p w14:paraId="179BDF04">
      <w:pPr>
        <w:spacing w:line="20" w:lineRule="exact"/>
        <w:jc w:val="center"/>
        <w:rPr>
          <w:rFonts w:ascii="黑体" w:hAnsi="黑体" w:eastAsia="黑体"/>
          <w:sz w:val="32"/>
          <w:szCs w:val="32"/>
        </w:rPr>
      </w:pPr>
    </w:p>
    <w:sdt>
      <w:sdtPr>
        <w:tag w:val="NEW_STAND_NAME"/>
        <w:id w:val="595910757"/>
        <w:lock w:val="sdtLocked"/>
        <w:placeholder>
          <w:docPart w:val="EBA78B7E39024FA1B3B6BAC56EFB8F7F"/>
        </w:placeholder>
      </w:sdtPr>
      <w:sdtContent>
        <w:p w14:paraId="222AEAD5">
          <w:pPr>
            <w:pStyle w:val="179"/>
            <w:spacing w:before="3" w:beforeLines="1" w:after="686" w:afterLines="220"/>
          </w:pPr>
          <w:bookmarkStart w:id="26" w:name="NEW_STAND_NAME"/>
          <w:r>
            <w:rPr>
              <w:rFonts w:hint="eastAsia"/>
            </w:rPr>
            <w:t>乡镇（街道）民政工作基本规范</w:t>
          </w:r>
        </w:p>
      </w:sdtContent>
    </w:sdt>
    <w:bookmarkEnd w:id="26"/>
    <w:p w14:paraId="2F9B8695">
      <w:pPr>
        <w:pStyle w:val="106"/>
        <w:spacing w:before="312" w:after="312"/>
      </w:pPr>
      <w:bookmarkStart w:id="27" w:name="_Toc100928733"/>
      <w:bookmarkStart w:id="28" w:name="_Toc103930758"/>
      <w:bookmarkStart w:id="29" w:name="_Toc100926479"/>
      <w:bookmarkStart w:id="30" w:name="_Toc26718930"/>
      <w:bookmarkStart w:id="31" w:name="_Toc24884218"/>
      <w:bookmarkStart w:id="32" w:name="_Toc100926507"/>
      <w:bookmarkStart w:id="33" w:name="_Toc26986530"/>
      <w:bookmarkStart w:id="34" w:name="_Toc26986771"/>
      <w:bookmarkStart w:id="35" w:name="_Toc26648465"/>
      <w:bookmarkStart w:id="36" w:name="_Toc17233333"/>
      <w:bookmarkStart w:id="37" w:name="_Toc17233325"/>
      <w:bookmarkStart w:id="38" w:name="_Toc24884211"/>
      <w:bookmarkStart w:id="39" w:name="_Toc97191423"/>
      <w:r>
        <w:rPr>
          <w:rFonts w:hint="eastAsia"/>
        </w:rPr>
        <w:t>范围</w:t>
      </w:r>
      <w:bookmarkEnd w:id="27"/>
      <w:bookmarkEnd w:id="28"/>
      <w:bookmarkEnd w:id="29"/>
      <w:bookmarkEnd w:id="30"/>
      <w:bookmarkEnd w:id="31"/>
      <w:bookmarkEnd w:id="32"/>
      <w:bookmarkEnd w:id="33"/>
      <w:bookmarkEnd w:id="34"/>
      <w:bookmarkEnd w:id="35"/>
      <w:bookmarkEnd w:id="36"/>
      <w:bookmarkEnd w:id="37"/>
      <w:bookmarkEnd w:id="38"/>
      <w:bookmarkEnd w:id="39"/>
    </w:p>
    <w:p w14:paraId="59E9CFB3">
      <w:pPr>
        <w:pStyle w:val="58"/>
        <w:ind w:firstLine="420"/>
      </w:pPr>
      <w:bookmarkStart w:id="40" w:name="_Toc24884219"/>
      <w:bookmarkStart w:id="41" w:name="_Toc26648466"/>
      <w:bookmarkStart w:id="42" w:name="_Toc17233334"/>
      <w:bookmarkStart w:id="43" w:name="_Toc17233326"/>
      <w:bookmarkStart w:id="44" w:name="_Toc24884212"/>
      <w:r>
        <w:rPr>
          <w:rFonts w:hint="eastAsia"/>
        </w:rPr>
        <w:t>本文件</w:t>
      </w:r>
      <w:r>
        <w:t>规定了</w:t>
      </w:r>
      <w:r>
        <w:rPr>
          <w:rFonts w:hint="eastAsia"/>
        </w:rPr>
        <w:t>乡镇（街道）民政办工作内容、工作流程、工作要求等方面要求。</w:t>
      </w:r>
      <w:r>
        <w:t xml:space="preserve"> </w:t>
      </w:r>
    </w:p>
    <w:p w14:paraId="381CB636">
      <w:pPr>
        <w:pStyle w:val="58"/>
        <w:ind w:firstLine="420"/>
      </w:pPr>
      <w:r>
        <w:rPr>
          <w:rFonts w:hint="eastAsia"/>
        </w:rPr>
        <w:t>本文件适用</w:t>
      </w:r>
      <w:r>
        <w:t>于</w:t>
      </w:r>
      <w:r>
        <w:rPr>
          <w:rFonts w:hint="eastAsia"/>
        </w:rPr>
        <w:t>乡镇（街道）民政办开展民政服务和</w:t>
      </w:r>
      <w:r>
        <w:t>管理工作。</w:t>
      </w:r>
    </w:p>
    <w:p w14:paraId="694FADDB">
      <w:pPr>
        <w:pStyle w:val="106"/>
        <w:spacing w:before="312" w:after="312"/>
      </w:pPr>
      <w:bookmarkStart w:id="45" w:name="_Toc100926508"/>
      <w:bookmarkStart w:id="46" w:name="_Toc100928734"/>
      <w:bookmarkStart w:id="47" w:name="_Toc103930759"/>
      <w:bookmarkStart w:id="48" w:name="_Toc26986772"/>
      <w:bookmarkStart w:id="49" w:name="_Toc100926480"/>
      <w:bookmarkStart w:id="50" w:name="_Toc26986531"/>
      <w:bookmarkStart w:id="51" w:name="_Toc97191424"/>
      <w:bookmarkStart w:id="52" w:name="_Toc26718931"/>
      <w:r>
        <w:rPr>
          <w:rFonts w:hint="eastAsia"/>
        </w:rPr>
        <w:t>规范性引用文件</w:t>
      </w:r>
      <w:bookmarkEnd w:id="40"/>
      <w:bookmarkEnd w:id="41"/>
      <w:bookmarkEnd w:id="42"/>
      <w:bookmarkEnd w:id="43"/>
      <w:bookmarkEnd w:id="44"/>
      <w:bookmarkEnd w:id="45"/>
      <w:bookmarkEnd w:id="46"/>
      <w:bookmarkEnd w:id="47"/>
      <w:bookmarkEnd w:id="48"/>
      <w:bookmarkEnd w:id="49"/>
      <w:bookmarkEnd w:id="50"/>
      <w:bookmarkEnd w:id="51"/>
      <w:bookmarkEnd w:id="52"/>
    </w:p>
    <w:sdt>
      <w:sdtPr>
        <w:rPr>
          <w:rFonts w:hint="eastAsia"/>
        </w:rPr>
        <w:id w:val="715848253"/>
        <w:placeholder>
          <w:docPart w:val="FEEF9180E3EB4DCD8F20DBD7BEAFB2AB"/>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50FB5861">
          <w:pPr>
            <w:pStyle w:val="58"/>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2CD4AB3B">
      <w:pPr>
        <w:pStyle w:val="58"/>
        <w:ind w:firstLine="420"/>
        <w:rPr>
          <w:shd w:val="clear" w:color="auto" w:fill="FFFFFF"/>
        </w:rPr>
      </w:pPr>
      <w:r>
        <w:rPr>
          <w:rFonts w:hint="eastAsia"/>
          <w:szCs w:val="21"/>
        </w:rPr>
        <w:t xml:space="preserve">GB/T 10001.1  </w:t>
      </w:r>
      <w:r>
        <w:rPr>
          <w:shd w:val="clear" w:color="auto" w:fill="FFFFFF"/>
        </w:rPr>
        <w:t>公共信息图形符号 第1部分：通用符号</w:t>
      </w:r>
    </w:p>
    <w:p w14:paraId="0408E5C8">
      <w:pPr>
        <w:pStyle w:val="58"/>
        <w:ind w:firstLine="420"/>
      </w:pPr>
      <w:r>
        <w:rPr>
          <w:rFonts w:hint="eastAsia"/>
        </w:rPr>
        <w:t>GB/T 17242  投诉处理指南</w:t>
      </w:r>
    </w:p>
    <w:p w14:paraId="7DAF2073">
      <w:pPr>
        <w:pStyle w:val="58"/>
        <w:tabs>
          <w:tab w:val="left" w:pos="8104"/>
        </w:tabs>
        <w:ind w:firstLine="420"/>
      </w:pPr>
      <w:r>
        <w:rPr>
          <w:rFonts w:hint="eastAsia"/>
        </w:rPr>
        <w:t>DB43/T 731  顾客满意度测评</w:t>
      </w:r>
      <w:r>
        <w:tab/>
      </w:r>
    </w:p>
    <w:p w14:paraId="3CE110BA">
      <w:pPr>
        <w:pStyle w:val="106"/>
        <w:spacing w:before="312" w:after="312"/>
      </w:pPr>
      <w:bookmarkStart w:id="53" w:name="_Toc100926509"/>
      <w:bookmarkStart w:id="54" w:name="_Toc103930760"/>
      <w:bookmarkStart w:id="55" w:name="_Toc100926481"/>
      <w:bookmarkStart w:id="56" w:name="_Toc100928735"/>
      <w:bookmarkStart w:id="57" w:name="_Toc97191425"/>
      <w:r>
        <w:rPr>
          <w:rFonts w:hint="eastAsia"/>
          <w:szCs w:val="21"/>
        </w:rPr>
        <w:t>术语和定义</w:t>
      </w:r>
      <w:bookmarkEnd w:id="53"/>
      <w:bookmarkEnd w:id="54"/>
      <w:bookmarkEnd w:id="55"/>
      <w:bookmarkEnd w:id="56"/>
      <w:bookmarkEnd w:id="57"/>
      <w:bookmarkStart w:id="58" w:name="_Toc26986532"/>
      <w:bookmarkEnd w:id="58"/>
    </w:p>
    <w:sdt>
      <w:sdtPr>
        <w:id w:val="849688096"/>
        <w:placeholder>
          <w:docPart w:val="B69F0E47EA3E4969A0B7A0FD8EFADCE1"/>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473C1622">
          <w:pPr>
            <w:pStyle w:val="58"/>
            <w:ind w:firstLine="420"/>
          </w:pPr>
          <w:r>
            <w:t>下列术语和定义适用于本文件。</w:t>
          </w:r>
        </w:p>
      </w:sdtContent>
    </w:sdt>
    <w:p w14:paraId="07EA9673">
      <w:pPr>
        <w:pStyle w:val="225"/>
        <w:ind w:left="420" w:hanging="420" w:hangingChars="200"/>
        <w:rPr>
          <w:rFonts w:ascii="黑体" w:hAnsi="黑体" w:eastAsia="黑体"/>
        </w:rPr>
      </w:pPr>
      <w:bookmarkStart w:id="59" w:name="_Toc73694339"/>
    </w:p>
    <w:p w14:paraId="6294C6D5">
      <w:pPr>
        <w:pStyle w:val="225"/>
        <w:numPr>
          <w:ilvl w:val="0"/>
          <w:numId w:val="0"/>
        </w:numPr>
        <w:ind w:left="420"/>
        <w:rPr>
          <w:rFonts w:ascii="黑体" w:hAnsi="黑体" w:eastAsia="黑体"/>
        </w:rPr>
      </w:pPr>
      <w:r>
        <w:rPr>
          <w:rFonts w:hint="eastAsia" w:ascii="黑体" w:hAnsi="黑体" w:eastAsia="黑体"/>
        </w:rPr>
        <w:t xml:space="preserve">民政办  </w:t>
      </w:r>
      <w:r>
        <w:rPr>
          <w:rFonts w:hint="eastAsia" w:ascii="Times New Roman" w:eastAsia="黑体"/>
        </w:rPr>
        <w:t>c</w:t>
      </w:r>
      <w:r>
        <w:rPr>
          <w:rFonts w:ascii="Times New Roman" w:eastAsia="黑体"/>
        </w:rPr>
        <w:t xml:space="preserve">ivil </w:t>
      </w:r>
      <w:r>
        <w:rPr>
          <w:rFonts w:hint="eastAsia" w:ascii="Times New Roman" w:eastAsia="黑体"/>
        </w:rPr>
        <w:t>a</w:t>
      </w:r>
      <w:r>
        <w:rPr>
          <w:rFonts w:ascii="Times New Roman" w:eastAsia="黑体"/>
        </w:rPr>
        <w:t>ffairs</w:t>
      </w:r>
      <w:r>
        <w:rPr>
          <w:rFonts w:hint="eastAsia" w:ascii="Times New Roman" w:eastAsia="黑体"/>
        </w:rPr>
        <w:t xml:space="preserve"> o</w:t>
      </w:r>
      <w:r>
        <w:rPr>
          <w:rFonts w:ascii="Times New Roman" w:eastAsia="黑体"/>
        </w:rPr>
        <w:t>ffice</w:t>
      </w:r>
    </w:p>
    <w:p w14:paraId="07E00C1C">
      <w:pPr>
        <w:pStyle w:val="58"/>
        <w:ind w:firstLine="420"/>
      </w:pPr>
      <w:r>
        <w:rPr>
          <w:rFonts w:hint="eastAsia"/>
        </w:rPr>
        <w:t>乡镇（街道）开展民政服务和</w:t>
      </w:r>
      <w:r>
        <w:t>管理工作的部门。</w:t>
      </w:r>
    </w:p>
    <w:p w14:paraId="312C7F08">
      <w:pPr>
        <w:pStyle w:val="225"/>
        <w:rPr>
          <w:rFonts w:ascii="黑体" w:hAnsi="黑体" w:eastAsia="黑体"/>
        </w:rPr>
      </w:pPr>
      <w:r>
        <w:rPr>
          <w:rFonts w:ascii="黑体" w:hAnsi="黑体" w:eastAsia="黑体"/>
        </w:rPr>
        <w:br w:type="textWrapping"/>
      </w:r>
      <w:r>
        <w:rPr>
          <w:rFonts w:hint="eastAsia" w:ascii="黑体" w:hAnsi="黑体" w:eastAsia="黑体"/>
        </w:rPr>
        <w:t xml:space="preserve">    </w:t>
      </w:r>
      <w:bookmarkStart w:id="60" w:name="_Toc80696291"/>
      <w:r>
        <w:rPr>
          <w:rFonts w:hint="eastAsia" w:ascii="黑体" w:hAnsi="黑体" w:eastAsia="黑体"/>
        </w:rPr>
        <w:t xml:space="preserve">社区（村）公共服务中心（简称服务中心） </w:t>
      </w:r>
      <w:r>
        <w:rPr>
          <w:rFonts w:ascii="Times New Roman" w:eastAsia="黑体"/>
        </w:rPr>
        <w:t xml:space="preserve"> </w:t>
      </w:r>
      <w:r>
        <w:rPr>
          <w:rFonts w:hint="eastAsia" w:ascii="Times New Roman" w:eastAsia="黑体"/>
        </w:rPr>
        <w:t>c</w:t>
      </w:r>
      <w:r>
        <w:rPr>
          <w:rFonts w:ascii="Times New Roman" w:eastAsia="黑体"/>
        </w:rPr>
        <w:t>ommunity (</w:t>
      </w:r>
      <w:r>
        <w:rPr>
          <w:rFonts w:hint="eastAsia" w:ascii="Times New Roman" w:eastAsia="黑体"/>
        </w:rPr>
        <w:t>v</w:t>
      </w:r>
      <w:r>
        <w:rPr>
          <w:rFonts w:ascii="Times New Roman" w:eastAsia="黑体"/>
        </w:rPr>
        <w:t>illage) p</w:t>
      </w:r>
      <w:r>
        <w:rPr>
          <w:rFonts w:hint="eastAsia" w:ascii="Times New Roman" w:eastAsia="黑体"/>
        </w:rPr>
        <w:t>ublic</w:t>
      </w:r>
      <w:r>
        <w:rPr>
          <w:rFonts w:ascii="Times New Roman" w:eastAsia="黑体"/>
        </w:rPr>
        <w:t xml:space="preserve"> </w:t>
      </w:r>
      <w:r>
        <w:rPr>
          <w:rFonts w:hint="eastAsia" w:ascii="Times New Roman" w:eastAsia="黑体"/>
        </w:rPr>
        <w:t>s</w:t>
      </w:r>
      <w:r>
        <w:rPr>
          <w:rFonts w:ascii="Times New Roman" w:eastAsia="黑体"/>
        </w:rPr>
        <w:t xml:space="preserve">ervice </w:t>
      </w:r>
      <w:r>
        <w:rPr>
          <w:rFonts w:hint="eastAsia" w:ascii="Times New Roman" w:eastAsia="黑体"/>
        </w:rPr>
        <w:t>c</w:t>
      </w:r>
      <w:r>
        <w:rPr>
          <w:rFonts w:ascii="Times New Roman" w:eastAsia="黑体"/>
        </w:rPr>
        <w:t>enter</w:t>
      </w:r>
    </w:p>
    <w:p w14:paraId="0FB471D8">
      <w:pPr>
        <w:pStyle w:val="58"/>
        <w:ind w:firstLine="420"/>
      </w:pPr>
      <w:r>
        <w:rPr>
          <w:rFonts w:hint="eastAsia"/>
        </w:rPr>
        <w:t>区（村）民委员会协助乡镇（街道）开展民政服务和</w:t>
      </w:r>
      <w:r>
        <w:t>管理工作的</w:t>
      </w:r>
      <w:r>
        <w:rPr>
          <w:rFonts w:hint="eastAsia"/>
        </w:rPr>
        <w:t>公共服务平台</w:t>
      </w:r>
      <w:r>
        <w:t>。</w:t>
      </w:r>
    </w:p>
    <w:p w14:paraId="45620BAB">
      <w:pPr>
        <w:pStyle w:val="106"/>
        <w:spacing w:before="312" w:after="312"/>
        <w:jc w:val="left"/>
      </w:pPr>
      <w:bookmarkStart w:id="61" w:name="_Toc103930761"/>
      <w:bookmarkStart w:id="62" w:name="_Toc92700312"/>
      <w:bookmarkStart w:id="63" w:name="_Toc100928736"/>
      <w:bookmarkStart w:id="64" w:name="_Toc100906807"/>
      <w:bookmarkStart w:id="65" w:name="_Toc97910139"/>
      <w:bookmarkStart w:id="66" w:name="_Toc100926510"/>
      <w:bookmarkStart w:id="67" w:name="_Toc100911401"/>
      <w:bookmarkStart w:id="68" w:name="_Toc100926482"/>
      <w:r>
        <w:rPr>
          <w:rFonts w:hint="eastAsia"/>
        </w:rPr>
        <w:t>基本要求</w:t>
      </w:r>
      <w:bookmarkEnd w:id="59"/>
      <w:bookmarkEnd w:id="60"/>
      <w:bookmarkEnd w:id="61"/>
      <w:bookmarkEnd w:id="62"/>
      <w:bookmarkEnd w:id="63"/>
      <w:bookmarkEnd w:id="64"/>
      <w:bookmarkEnd w:id="65"/>
      <w:bookmarkEnd w:id="66"/>
      <w:bookmarkEnd w:id="67"/>
      <w:bookmarkEnd w:id="68"/>
    </w:p>
    <w:p w14:paraId="6EE18E21">
      <w:pPr>
        <w:pStyle w:val="107"/>
        <w:spacing w:before="156" w:after="156"/>
      </w:pPr>
      <w:bookmarkStart w:id="69" w:name="_Toc100926483"/>
      <w:r>
        <w:rPr>
          <w:rFonts w:hint="eastAsia"/>
        </w:rPr>
        <w:t>场地设置</w:t>
      </w:r>
      <w:bookmarkEnd w:id="69"/>
    </w:p>
    <w:p w14:paraId="2395EEB2">
      <w:pPr>
        <w:pStyle w:val="167"/>
      </w:pPr>
      <w:r>
        <w:rPr>
          <w:rFonts w:hint="eastAsia"/>
        </w:rPr>
        <w:t>民政办应设在交通便利、方便群众办事的地方，面积可根据活动人口、工作开展情况进行确定。</w:t>
      </w:r>
    </w:p>
    <w:p w14:paraId="784A22D0">
      <w:pPr>
        <w:pStyle w:val="167"/>
      </w:pPr>
      <w:r>
        <w:rPr>
          <w:rFonts w:hint="eastAsia"/>
        </w:rPr>
        <w:t>民政办应根据建筑特征、办公要求和服务要求设置公共信息导向系统和应急导向系统，为服务对象提供清晰、明确的指导。</w:t>
      </w:r>
    </w:p>
    <w:p w14:paraId="4EA07532">
      <w:pPr>
        <w:pStyle w:val="167"/>
      </w:pPr>
      <w:r>
        <w:rPr>
          <w:rFonts w:hint="eastAsia"/>
        </w:rPr>
        <w:t>民政办应按相关要求配置消防设施、安装防火灭火系统，设置紧急逃生通道等。</w:t>
      </w:r>
    </w:p>
    <w:p w14:paraId="1B3B7A5D">
      <w:pPr>
        <w:pStyle w:val="167"/>
      </w:pPr>
      <w:r>
        <w:rPr>
          <w:rFonts w:hint="eastAsia"/>
        </w:rPr>
        <w:t>民政办悬挂的公共标志应符合GB/T 10001.1的要求。</w:t>
      </w:r>
    </w:p>
    <w:p w14:paraId="56D6B39E">
      <w:pPr>
        <w:pStyle w:val="167"/>
      </w:pPr>
      <w:r>
        <w:rPr>
          <w:rFonts w:hint="eastAsia"/>
        </w:rPr>
        <w:t>民政办应提供服务指南，明示服务内容、办事程序、申办资料、办理时限、经办人并提供示范文本。</w:t>
      </w:r>
    </w:p>
    <w:p w14:paraId="35DD9B39">
      <w:pPr>
        <w:pStyle w:val="107"/>
        <w:spacing w:before="156" w:after="156"/>
      </w:pPr>
      <w:r>
        <w:rPr>
          <w:rFonts w:hint="eastAsia"/>
        </w:rPr>
        <w:t>设施设备</w:t>
      </w:r>
    </w:p>
    <w:p w14:paraId="72D75BB0">
      <w:pPr>
        <w:pStyle w:val="167"/>
      </w:pPr>
      <w:r>
        <w:rPr>
          <w:rFonts w:hint="eastAsia"/>
        </w:rPr>
        <w:t>民政办应配置满足业务需求的设施设备，包括但不限于电脑、打印机、复印机、扫描仪、碎纸机、档案柜等办公用品。</w:t>
      </w:r>
    </w:p>
    <w:p w14:paraId="56A02873">
      <w:pPr>
        <w:pStyle w:val="167"/>
      </w:pPr>
      <w:r>
        <w:rPr>
          <w:rFonts w:hint="eastAsia"/>
        </w:rPr>
        <w:t>民政办应配置满足服务需求的设施设备，包括但不限于自助终端、业务显示牌、饮水设备、书写台、休息椅、便民药箱等便民设施。</w:t>
      </w:r>
    </w:p>
    <w:p w14:paraId="20D77F9C">
      <w:pPr>
        <w:pStyle w:val="167"/>
      </w:pPr>
      <w:r>
        <w:rPr>
          <w:rFonts w:hint="eastAsia"/>
        </w:rPr>
        <w:t>民政办应配置意见箱（簿），方便群众反馈意见。</w:t>
      </w:r>
    </w:p>
    <w:p w14:paraId="12329052">
      <w:pPr>
        <w:pStyle w:val="107"/>
        <w:spacing w:before="156" w:after="156"/>
      </w:pPr>
      <w:r>
        <w:rPr>
          <w:rFonts w:hint="eastAsia"/>
        </w:rPr>
        <w:t>信息化建设</w:t>
      </w:r>
    </w:p>
    <w:p w14:paraId="30253FEB">
      <w:pPr>
        <w:pStyle w:val="167"/>
      </w:pPr>
      <w:r>
        <w:rPr>
          <w:rFonts w:hint="eastAsia"/>
        </w:rPr>
        <w:t>民政办应加强科技信息化、智能化建设和应用，实现互联互通，提高履职能力和工作效率。</w:t>
      </w:r>
    </w:p>
    <w:p w14:paraId="2DCE1FEF">
      <w:pPr>
        <w:pStyle w:val="167"/>
      </w:pPr>
      <w:r>
        <w:rPr>
          <w:rFonts w:hint="eastAsia"/>
        </w:rPr>
        <w:t>信息系统应整合优化各类服务资源，满足公安、司法、残联、老龄办及其他存在业务关系的信息系统的集成对接要求，实现一门受理、协同办理，一网通办，资源共享。</w:t>
      </w:r>
    </w:p>
    <w:p w14:paraId="4047A5F6">
      <w:pPr>
        <w:pStyle w:val="107"/>
        <w:spacing w:before="156" w:after="156"/>
      </w:pPr>
      <w:r>
        <w:rPr>
          <w:rFonts w:hint="eastAsia"/>
        </w:rPr>
        <w:t>人员要求</w:t>
      </w:r>
    </w:p>
    <w:p w14:paraId="0C566A30">
      <w:pPr>
        <w:pStyle w:val="167"/>
      </w:pPr>
      <w:r>
        <w:rPr>
          <w:rFonts w:hint="eastAsia"/>
        </w:rPr>
        <w:t>民政办应根据辖区面积、人口规模、经济社会发展状况及开展工作需要，配备与其工作任务相适应的工作人员。</w:t>
      </w:r>
    </w:p>
    <w:p w14:paraId="74CE40BA">
      <w:pPr>
        <w:pStyle w:val="167"/>
      </w:pPr>
      <w:r>
        <w:rPr>
          <w:rFonts w:hint="eastAsia"/>
        </w:rPr>
        <w:t>民政办工作人员应具备</w:t>
      </w:r>
      <w:r>
        <w:t>较高的政治素质、职业道德、</w:t>
      </w:r>
      <w:r>
        <w:rPr>
          <w:rFonts w:hint="eastAsia"/>
        </w:rPr>
        <w:t>民政工作理念以及履行岗位职责所必备的民政工作专业知识和业务工作能力。</w:t>
      </w:r>
    </w:p>
    <w:p w14:paraId="649959A6">
      <w:pPr>
        <w:pStyle w:val="167"/>
      </w:pPr>
      <w:r>
        <w:rPr>
          <w:rFonts w:hint="eastAsia"/>
        </w:rPr>
        <w:t>民政办工作人员</w:t>
      </w:r>
      <w:r>
        <w:t>开展各项工作时，应依照相关法律法规，尊重</w:t>
      </w:r>
      <w:r>
        <w:rPr>
          <w:rFonts w:hint="eastAsia"/>
        </w:rPr>
        <w:t>服务</w:t>
      </w:r>
      <w:r>
        <w:t>对象的人格</w:t>
      </w:r>
      <w:r>
        <w:rPr>
          <w:rFonts w:hint="eastAsia"/>
        </w:rPr>
        <w:t>，</w:t>
      </w:r>
      <w:r>
        <w:t>保护</w:t>
      </w:r>
      <w:r>
        <w:rPr>
          <w:rFonts w:hint="eastAsia"/>
        </w:rPr>
        <w:t>服务</w:t>
      </w:r>
      <w:r>
        <w:t>对象的个人隐私</w:t>
      </w:r>
      <w:r>
        <w:rPr>
          <w:rFonts w:hint="eastAsia"/>
        </w:rPr>
        <w:t>。</w:t>
      </w:r>
    </w:p>
    <w:p w14:paraId="65A01D8A">
      <w:pPr>
        <w:pStyle w:val="167"/>
      </w:pPr>
      <w:r>
        <w:rPr>
          <w:rFonts w:hint="eastAsia"/>
        </w:rPr>
        <w:t>民政办工作人员应服饰整洁、态度热情、语言文明、耐心细致、操作规范。</w:t>
      </w:r>
    </w:p>
    <w:p w14:paraId="58B930D3">
      <w:pPr>
        <w:pStyle w:val="167"/>
      </w:pPr>
      <w:r>
        <w:rPr>
          <w:rFonts w:hint="eastAsia"/>
        </w:rPr>
        <w:t>新录用的民政办工作人员应进行岗前培训。</w:t>
      </w:r>
    </w:p>
    <w:p w14:paraId="44E96BB3">
      <w:pPr>
        <w:pStyle w:val="107"/>
        <w:spacing w:before="156" w:after="156"/>
      </w:pPr>
      <w:r>
        <w:rPr>
          <w:rFonts w:hint="eastAsia"/>
        </w:rPr>
        <w:t>工作规范</w:t>
      </w:r>
    </w:p>
    <w:p w14:paraId="610DF338">
      <w:pPr>
        <w:pStyle w:val="67"/>
        <w:spacing w:before="156" w:after="156"/>
      </w:pPr>
      <w:r>
        <w:rPr>
          <w:rFonts w:hint="eastAsia"/>
        </w:rPr>
        <w:t>主动服务制</w:t>
      </w:r>
    </w:p>
    <w:p w14:paraId="7EF109BD">
      <w:pPr>
        <w:pStyle w:val="58"/>
        <w:ind w:firstLine="1" w:firstLineChars="0"/>
      </w:pPr>
      <w:r>
        <w:rPr>
          <w:rFonts w:hint="eastAsia"/>
        </w:rPr>
        <w:t xml:space="preserve">    服务对象进入服务场地后，工作人员应热情接待，并主动问询服务对象需要办理的业务和事项。</w:t>
      </w:r>
    </w:p>
    <w:p w14:paraId="725F8B34">
      <w:pPr>
        <w:pStyle w:val="67"/>
        <w:spacing w:before="156" w:after="156"/>
      </w:pPr>
      <w:r>
        <w:rPr>
          <w:rFonts w:hint="eastAsia"/>
        </w:rPr>
        <w:t>首问负责制</w:t>
      </w:r>
    </w:p>
    <w:p w14:paraId="6AC6BD96">
      <w:pPr>
        <w:pStyle w:val="58"/>
        <w:ind w:firstLine="420"/>
      </w:pPr>
      <w:r>
        <w:rPr>
          <w:rFonts w:hint="eastAsia"/>
        </w:rPr>
        <w:t>服务对象办理、咨询、投诉、举报等业务和事项，首先接待的工作人员为首问负责人，负责为服务对象提供咨询、解答和相关引导服务。</w:t>
      </w:r>
    </w:p>
    <w:p w14:paraId="399559E4">
      <w:pPr>
        <w:pStyle w:val="67"/>
        <w:spacing w:before="156" w:after="156"/>
      </w:pPr>
      <w:r>
        <w:rPr>
          <w:rFonts w:hint="eastAsia"/>
        </w:rPr>
        <w:t>一次告知制</w:t>
      </w:r>
    </w:p>
    <w:p w14:paraId="7A93E581">
      <w:pPr>
        <w:pStyle w:val="58"/>
        <w:ind w:firstLine="420"/>
      </w:pPr>
      <w:r>
        <w:rPr>
          <w:rFonts w:hint="eastAsia"/>
        </w:rPr>
        <w:t>工作人员应一次性书面告知服务对象在咨询和办理申请事项过程中需要了解的准确信息，包括但不限于依据、程序、时限、所需提交的全部材料等。</w:t>
      </w:r>
    </w:p>
    <w:p w14:paraId="470A53FE">
      <w:pPr>
        <w:pStyle w:val="67"/>
        <w:spacing w:before="156" w:after="156"/>
      </w:pPr>
      <w:r>
        <w:rPr>
          <w:rFonts w:hint="eastAsia"/>
        </w:rPr>
        <w:t>服务承诺制</w:t>
      </w:r>
    </w:p>
    <w:p w14:paraId="736246B6">
      <w:pPr>
        <w:pStyle w:val="58"/>
        <w:ind w:firstLine="420"/>
      </w:pPr>
      <w:r>
        <w:t>工作人员应将服务内容、服务时限</w:t>
      </w:r>
      <w:r>
        <w:rPr>
          <w:rFonts w:hint="eastAsia"/>
        </w:rPr>
        <w:t>、</w:t>
      </w:r>
      <w:r>
        <w:t>服务标准</w:t>
      </w:r>
      <w:r>
        <w:rPr>
          <w:rFonts w:hint="eastAsia"/>
        </w:rPr>
        <w:t>等向社会作出公开承诺，并采取有效措施落实承诺，接受社会监督。</w:t>
      </w:r>
    </w:p>
    <w:p w14:paraId="3BB89CDC">
      <w:pPr>
        <w:pStyle w:val="67"/>
        <w:spacing w:before="156" w:after="156"/>
      </w:pPr>
      <w:r>
        <w:rPr>
          <w:rFonts w:hint="eastAsia"/>
        </w:rPr>
        <w:t>限时办结制</w:t>
      </w:r>
    </w:p>
    <w:p w14:paraId="111DC77D">
      <w:pPr>
        <w:pStyle w:val="58"/>
        <w:ind w:firstLine="420"/>
      </w:pPr>
      <w:r>
        <w:t>服务对象申请办理事项的</w:t>
      </w:r>
      <w:r>
        <w:rPr>
          <w:rFonts w:hint="eastAsia"/>
        </w:rPr>
        <w:t>，</w:t>
      </w:r>
      <w:r>
        <w:t>在符合法律法规和有关规定及申请材料齐全的前提下</w:t>
      </w:r>
      <w:r>
        <w:rPr>
          <w:rFonts w:hint="eastAsia"/>
        </w:rPr>
        <w:t>，</w:t>
      </w:r>
      <w:r>
        <w:t>工作人员应在法定或服务承诺确定的时限内办结</w:t>
      </w:r>
      <w:r>
        <w:rPr>
          <w:rFonts w:hint="eastAsia"/>
        </w:rPr>
        <w:t>。</w:t>
      </w:r>
    </w:p>
    <w:p w14:paraId="1BDC8697">
      <w:pPr>
        <w:pStyle w:val="107"/>
        <w:spacing w:before="156" w:after="156"/>
      </w:pPr>
      <w:r>
        <w:rPr>
          <w:rFonts w:hint="eastAsia"/>
        </w:rPr>
        <w:t>档案管理</w:t>
      </w:r>
    </w:p>
    <w:p w14:paraId="51C8353F">
      <w:pPr>
        <w:pStyle w:val="167"/>
      </w:pPr>
      <w:r>
        <w:rPr>
          <w:rFonts w:hint="eastAsia"/>
        </w:rPr>
        <w:t>档案管理应专人负责。</w:t>
      </w:r>
    </w:p>
    <w:p w14:paraId="22F673B3">
      <w:pPr>
        <w:pStyle w:val="167"/>
      </w:pPr>
      <w:r>
        <w:rPr>
          <w:rFonts w:hint="eastAsia"/>
        </w:rPr>
        <w:t>严格执行档案安全保管和保密工作相关制度。</w:t>
      </w:r>
    </w:p>
    <w:p w14:paraId="6BFF7FEF">
      <w:pPr>
        <w:pStyle w:val="167"/>
      </w:pPr>
      <w:r>
        <w:rPr>
          <w:rFonts w:hint="eastAsia"/>
        </w:rPr>
        <w:t>及时将纸质档案资料录入转化为电子档案。</w:t>
      </w:r>
    </w:p>
    <w:p w14:paraId="1E83FFB9">
      <w:pPr>
        <w:pStyle w:val="107"/>
        <w:spacing w:before="156" w:after="156"/>
      </w:pPr>
      <w:r>
        <w:rPr>
          <w:rFonts w:hint="eastAsia"/>
        </w:rPr>
        <w:t>工作内容</w:t>
      </w:r>
    </w:p>
    <w:p w14:paraId="74F82758">
      <w:pPr>
        <w:pStyle w:val="167"/>
      </w:pPr>
      <w:r>
        <w:rPr>
          <w:rFonts w:hint="eastAsia"/>
        </w:rPr>
        <w:t>民政办的工作内容包括基本民生保障工作、基层社会治理工作和基本社会服务工作等3个方面的内容。</w:t>
      </w:r>
    </w:p>
    <w:p w14:paraId="25AAC453">
      <w:pPr>
        <w:pStyle w:val="167"/>
      </w:pPr>
      <w:r>
        <w:rPr>
          <w:rFonts w:hint="eastAsia"/>
        </w:rPr>
        <w:t>基本民生保障工作内容包括：居民最低生活保障、特困人员救助供养、临时救助管理、生活无着的流浪乞讨人员救助、残疾人两项补贴、社会散居孤儿基本社会保障、事实无人抚养儿童生活保障等7个方面的工作内容。</w:t>
      </w:r>
    </w:p>
    <w:p w14:paraId="549B0773">
      <w:pPr>
        <w:pStyle w:val="167"/>
      </w:pPr>
      <w:r>
        <w:rPr>
          <w:rFonts w:hint="eastAsia"/>
        </w:rPr>
        <w:t>基层社会治理工作内容包括：居（村）民自治章程、居民公约（村规民约）的制定或修订工作、居（村）民委员会换届选举、居（村）务公开、基层社会组织备案管理等4个方面的工作内容。</w:t>
      </w:r>
    </w:p>
    <w:p w14:paraId="0775F24F">
      <w:pPr>
        <w:pStyle w:val="167"/>
      </w:pPr>
      <w:r>
        <w:rPr>
          <w:rFonts w:hint="eastAsia"/>
        </w:rPr>
        <w:t>基层民生社会服务工作内容包括：居家养老服务中心建设、居家养老政府购买服务、城市特困供养老年人申请入住公办养老机构、高龄老人生活津贴等4个方面的工作内容。</w:t>
      </w:r>
    </w:p>
    <w:p w14:paraId="49C369CC">
      <w:pPr>
        <w:pStyle w:val="106"/>
        <w:spacing w:before="312" w:after="312"/>
        <w:jc w:val="left"/>
      </w:pPr>
      <w:bookmarkStart w:id="70" w:name="_Toc100911402"/>
      <w:bookmarkStart w:id="71" w:name="_Toc73694341"/>
      <w:bookmarkStart w:id="72" w:name="_Toc80696292"/>
      <w:bookmarkStart w:id="73" w:name="_Toc97910140"/>
      <w:bookmarkStart w:id="74" w:name="_Toc103930762"/>
      <w:bookmarkStart w:id="75" w:name="_Toc100906808"/>
      <w:bookmarkStart w:id="76" w:name="_Toc73002032"/>
      <w:bookmarkStart w:id="77" w:name="_Toc100928737"/>
      <w:bookmarkStart w:id="78" w:name="_Toc92700313"/>
      <w:bookmarkStart w:id="79" w:name="_Toc100926511"/>
      <w:bookmarkStart w:id="80" w:name="_Toc100926484"/>
      <w:bookmarkStart w:id="81" w:name="_Toc49784511"/>
      <w:bookmarkStart w:id="82" w:name="_Toc60817694"/>
      <w:bookmarkStart w:id="83" w:name="_Toc69221370"/>
      <w:r>
        <w:rPr>
          <w:rFonts w:hint="eastAsia"/>
        </w:rPr>
        <w:t>基本民生保障工作内容及要求</w:t>
      </w:r>
      <w:bookmarkEnd w:id="70"/>
      <w:bookmarkEnd w:id="71"/>
      <w:bookmarkEnd w:id="72"/>
      <w:bookmarkEnd w:id="73"/>
      <w:bookmarkEnd w:id="74"/>
      <w:bookmarkEnd w:id="75"/>
      <w:bookmarkEnd w:id="76"/>
      <w:bookmarkEnd w:id="77"/>
      <w:bookmarkEnd w:id="78"/>
      <w:bookmarkEnd w:id="79"/>
      <w:bookmarkEnd w:id="80"/>
    </w:p>
    <w:bookmarkEnd w:id="81"/>
    <w:bookmarkEnd w:id="82"/>
    <w:p w14:paraId="19FB56E1">
      <w:pPr>
        <w:pStyle w:val="107"/>
        <w:spacing w:before="0" w:beforeLines="0" w:after="0" w:afterLines="0" w:line="360" w:lineRule="auto"/>
      </w:pPr>
      <w:bookmarkStart w:id="84" w:name="_Toc100926485"/>
      <w:r>
        <w:rPr>
          <w:rFonts w:hint="eastAsia"/>
        </w:rPr>
        <w:t>居民最低生活保障</w:t>
      </w:r>
      <w:bookmarkEnd w:id="84"/>
    </w:p>
    <w:p w14:paraId="6BC6844B">
      <w:pPr>
        <w:pStyle w:val="67"/>
        <w:spacing w:before="0" w:beforeLines="0" w:after="0" w:afterLines="0" w:line="360" w:lineRule="auto"/>
      </w:pPr>
      <w:r>
        <w:rPr>
          <w:rFonts w:hint="eastAsia"/>
        </w:rPr>
        <w:t xml:space="preserve">概述 </w:t>
      </w:r>
    </w:p>
    <w:p w14:paraId="393C7402">
      <w:pPr>
        <w:pStyle w:val="58"/>
        <w:ind w:firstLine="420"/>
      </w:pPr>
      <w:r>
        <w:rPr>
          <w:rFonts w:hint="eastAsia"/>
        </w:rPr>
        <w:t>居民最低生活保障（以下简称“低保”</w:t>
      </w:r>
      <w:r>
        <w:t>)</w:t>
      </w:r>
      <w:r>
        <w:rPr>
          <w:rFonts w:hint="eastAsia"/>
        </w:rPr>
        <w:t>是以保障居民基本生活为目的，通过合理确定保障标准，对持本地户籍，共同生活的家庭成员人均月收入低于户籍所在地低保标准，且家庭财产状况符合当地规定的家庭，由人民政府给予差额补助的一种救助制度。</w:t>
      </w:r>
    </w:p>
    <w:p w14:paraId="35DB08C9">
      <w:pPr>
        <w:autoSpaceDN w:val="0"/>
        <w:spacing w:line="240" w:lineRule="auto"/>
        <w:ind w:firstLine="420" w:firstLineChars="200"/>
        <w:rPr>
          <w:rFonts w:ascii="宋体" w:hAnsi="Times New Roman"/>
          <w:kern w:val="0"/>
          <w:szCs w:val="20"/>
        </w:rPr>
      </w:pPr>
      <w:r>
        <w:rPr>
          <w:rFonts w:hint="eastAsia" w:ascii="宋体" w:hAnsi="Times New Roman"/>
          <w:kern w:val="0"/>
          <w:szCs w:val="20"/>
        </w:rPr>
        <w:t>最低生活保障边缘家庭一般指不符合最低生活保障、特困人员救助供养条件，共同生活的家庭成员人均收入低于</w:t>
      </w:r>
      <w:r>
        <w:rPr>
          <w:rFonts w:hint="eastAsia"/>
        </w:rPr>
        <w:t>户籍所在地</w:t>
      </w:r>
      <w:r>
        <w:rPr>
          <w:rFonts w:hint="eastAsia" w:ascii="宋体" w:hAnsi="Times New Roman"/>
          <w:kern w:val="0"/>
          <w:szCs w:val="20"/>
        </w:rPr>
        <w:t xml:space="preserve">最低生活保障标准 </w:t>
      </w:r>
      <w:r>
        <w:rPr>
          <w:rFonts w:ascii="宋体" w:hAnsi="Times New Roman"/>
          <w:kern w:val="0"/>
          <w:szCs w:val="20"/>
        </w:rPr>
        <w:t>1.5</w:t>
      </w:r>
      <w:r>
        <w:rPr>
          <w:rFonts w:hint="eastAsia" w:ascii="宋体" w:hAnsi="Times New Roman"/>
          <w:kern w:val="0"/>
          <w:szCs w:val="20"/>
        </w:rPr>
        <w:t xml:space="preserve"> 倍（有条件的地方可以放宽到</w:t>
      </w:r>
      <w:r>
        <w:rPr>
          <w:rFonts w:ascii="宋体" w:hAnsi="Times New Roman"/>
          <w:kern w:val="0"/>
          <w:szCs w:val="20"/>
        </w:rPr>
        <w:t>2</w:t>
      </w:r>
      <w:r>
        <w:rPr>
          <w:rFonts w:hint="eastAsia" w:ascii="宋体" w:hAnsi="Times New Roman"/>
          <w:kern w:val="0"/>
          <w:szCs w:val="20"/>
        </w:rPr>
        <w:t>倍），且家庭财产状况符合当地相关规定的家庭。</w:t>
      </w:r>
    </w:p>
    <w:p w14:paraId="193B148F">
      <w:pPr>
        <w:pStyle w:val="58"/>
        <w:ind w:firstLine="420"/>
      </w:pPr>
      <w:r>
        <w:rPr>
          <w:rFonts w:hint="eastAsia"/>
        </w:rPr>
        <w:t>居民最低生活保障主要由服务中心代为受理或民政办直接负责受理、调查、核对、评议、审核、公示、上级民政部门审批、发放。</w:t>
      </w:r>
    </w:p>
    <w:p w14:paraId="736E668B">
      <w:pPr>
        <w:pStyle w:val="67"/>
        <w:spacing w:before="156" w:after="156"/>
      </w:pPr>
      <w:r>
        <w:rPr>
          <w:rFonts w:hint="eastAsia"/>
        </w:rPr>
        <w:t>保障对象</w:t>
      </w:r>
    </w:p>
    <w:p w14:paraId="21ACD54F">
      <w:pPr>
        <w:pStyle w:val="96"/>
        <w:spacing w:before="156" w:after="156"/>
      </w:pPr>
      <w:r>
        <w:rPr>
          <w:rFonts w:hint="eastAsia"/>
        </w:rPr>
        <w:t>共同生活家庭成员</w:t>
      </w:r>
    </w:p>
    <w:p w14:paraId="079CED0E">
      <w:pPr>
        <w:pStyle w:val="58"/>
        <w:ind w:firstLine="420"/>
      </w:pPr>
      <w:r>
        <w:rPr>
          <w:rFonts w:hint="eastAsia"/>
        </w:rPr>
        <w:t>凡持有本地户籍的居民，其共同生活的家庭成员人均月收入低于户籍所在地低保标准且家庭财产状况符合当地规定的，以家庭为单位申请。</w:t>
      </w:r>
    </w:p>
    <w:p w14:paraId="32C882FF">
      <w:pPr>
        <w:pStyle w:val="96"/>
        <w:spacing w:before="156" w:after="156"/>
      </w:pPr>
      <w:r>
        <w:rPr>
          <w:rFonts w:hint="eastAsia"/>
        </w:rPr>
        <w:t>单独提出申请成员</w:t>
      </w:r>
    </w:p>
    <w:p w14:paraId="54F0F15E">
      <w:pPr>
        <w:pStyle w:val="58"/>
        <w:ind w:firstLine="420"/>
      </w:pPr>
      <w:r>
        <w:rPr>
          <w:rFonts w:hint="eastAsia"/>
        </w:rPr>
        <w:t>符合下列情形之一的人员，可以单独提出申请：</w:t>
      </w:r>
    </w:p>
    <w:p w14:paraId="10707970">
      <w:pPr>
        <w:pStyle w:val="134"/>
        <w:tabs>
          <w:tab w:val="left" w:pos="3687"/>
        </w:tabs>
      </w:pPr>
      <w:r>
        <w:rPr>
          <w:rFonts w:hint="eastAsia"/>
        </w:rPr>
        <w:t>最低生活保障边缘家庭中持有中华人民共和国残疾人证的一级、二级重度残疾人和三级智力残疾人、三级精神残疾人；</w:t>
      </w:r>
    </w:p>
    <w:p w14:paraId="2EFC49A9">
      <w:pPr>
        <w:pStyle w:val="134"/>
        <w:tabs>
          <w:tab w:val="left" w:pos="3687"/>
        </w:tabs>
      </w:pPr>
      <w:r>
        <w:rPr>
          <w:rFonts w:hint="eastAsia"/>
        </w:rPr>
        <w:t>最低生活保障边缘家庭中患有当地有关部门认定的重特大疾病的人员；</w:t>
      </w:r>
    </w:p>
    <w:p w14:paraId="09C10254">
      <w:pPr>
        <w:pStyle w:val="134"/>
        <w:tabs>
          <w:tab w:val="left" w:pos="3687"/>
        </w:tabs>
      </w:pPr>
      <w:r>
        <w:rPr>
          <w:rFonts w:hint="eastAsia"/>
        </w:rPr>
        <w:t>脱离家庭、在宗教场所居住3年以上（含3年）的生活困难的宗教教职人员；</w:t>
      </w:r>
    </w:p>
    <w:p w14:paraId="23898F97">
      <w:pPr>
        <w:pStyle w:val="134"/>
        <w:tabs>
          <w:tab w:val="left" w:pos="3687"/>
        </w:tabs>
      </w:pPr>
      <w:r>
        <w:rPr>
          <w:rFonts w:hint="eastAsia"/>
        </w:rPr>
        <w:t>县级以上人民政府民政部门规定的其他特殊困难人员。</w:t>
      </w:r>
    </w:p>
    <w:p w14:paraId="2421FC64">
      <w:pPr>
        <w:pStyle w:val="67"/>
        <w:spacing w:before="156" w:after="156"/>
      </w:pPr>
      <w:bookmarkStart w:id="85" w:name="_Toc396131717"/>
      <w:r>
        <w:rPr>
          <w:rFonts w:hint="eastAsia"/>
        </w:rPr>
        <w:t>工作程序</w:t>
      </w:r>
    </w:p>
    <w:bookmarkEnd w:id="85"/>
    <w:p w14:paraId="1CF41131">
      <w:pPr>
        <w:pStyle w:val="96"/>
        <w:spacing w:before="156" w:after="156"/>
      </w:pPr>
      <w:r>
        <w:rPr>
          <w:rFonts w:hint="eastAsia"/>
        </w:rPr>
        <w:t>受理</w:t>
      </w:r>
    </w:p>
    <w:p w14:paraId="6D9EFAA7">
      <w:pPr>
        <w:pStyle w:val="58"/>
        <w:ind w:firstLine="420"/>
      </w:pPr>
      <w:r>
        <w:rPr>
          <w:rFonts w:hint="eastAsia"/>
        </w:rPr>
        <w:t>民政办受理后，对申请人提供的证件和证明材料进行审验，资料不齐应一次性告知补齐所有规定材料，可通过信息平台查询获取的相关材料，不再要求重复提交，在确认材料真实有效和完备后，应及时予以登记，并向申请人出具受理通知书。</w:t>
      </w:r>
    </w:p>
    <w:p w14:paraId="7464CCB7">
      <w:pPr>
        <w:pStyle w:val="58"/>
        <w:ind w:firstLine="420"/>
      </w:pPr>
      <w:r>
        <w:rPr>
          <w:rFonts w:hint="eastAsia"/>
        </w:rPr>
        <w:t>申请人提供材料包括居民户口簿、身份证和证明其劳动能力、收入状况、财产状况等相关材料，残疾人应提供中华人民共和国残疾人证、重特大疾病患者应提供县级以上（含县级）医院出具的疾病诊断证明材料。</w:t>
      </w:r>
    </w:p>
    <w:p w14:paraId="4F263369">
      <w:pPr>
        <w:pStyle w:val="96"/>
        <w:spacing w:before="156" w:after="156"/>
      </w:pPr>
      <w:r>
        <w:rPr>
          <w:rFonts w:hint="eastAsia"/>
        </w:rPr>
        <w:t>核对</w:t>
      </w:r>
    </w:p>
    <w:p w14:paraId="3AFA97FC">
      <w:pPr>
        <w:pStyle w:val="58"/>
        <w:ind w:firstLine="420"/>
      </w:pPr>
      <w:r>
        <w:t>民政办将</w:t>
      </w:r>
      <w:r>
        <w:rPr>
          <w:rFonts w:hint="eastAsia"/>
        </w:rPr>
        <w:t>申请人</w:t>
      </w:r>
      <w:r>
        <w:t>与共同生活成员基础信息录入</w:t>
      </w:r>
      <w:r>
        <w:rPr>
          <w:rFonts w:hint="eastAsia"/>
        </w:rPr>
        <w:t>相关</w:t>
      </w:r>
      <w:r>
        <w:t>信息平台，</w:t>
      </w:r>
      <w:r>
        <w:rPr>
          <w:rFonts w:hint="eastAsia"/>
        </w:rPr>
        <w:t>提请上级民政部门居民家庭经济状况核对工作机构开展家庭经济状况信息核对</w:t>
      </w:r>
      <w:r>
        <w:t>，核查服务对象家庭成员及其法定义务人的基本情况、收入、财产等信息。</w:t>
      </w:r>
    </w:p>
    <w:p w14:paraId="36A40ECF">
      <w:pPr>
        <w:pStyle w:val="96"/>
        <w:spacing w:before="156" w:after="156"/>
      </w:pPr>
      <w:r>
        <w:rPr>
          <w:rFonts w:hint="eastAsia"/>
        </w:rPr>
        <w:t>调查</w:t>
      </w:r>
    </w:p>
    <w:p w14:paraId="0E97A2E5">
      <w:pPr>
        <w:pStyle w:val="58"/>
        <w:ind w:firstLine="420"/>
      </w:pPr>
      <w:r>
        <w:t>民政办在服务中心的协助下，可</w:t>
      </w:r>
      <w:r>
        <w:rPr>
          <w:rFonts w:hint="eastAsia"/>
        </w:rPr>
        <w:t>通过下列方式对申请人家庭的经济状况和实际生活情况予以调查核实：</w:t>
      </w:r>
    </w:p>
    <w:p w14:paraId="0C17699B">
      <w:pPr>
        <w:pStyle w:val="134"/>
        <w:rPr>
          <w:rFonts w:ascii="Times New Roman" w:eastAsia="仿宋_GB2312"/>
          <w:sz w:val="32"/>
          <w:szCs w:val="32"/>
        </w:rPr>
      </w:pPr>
      <w:r>
        <w:rPr>
          <w:rFonts w:hint="eastAsia"/>
        </w:rPr>
        <w:t>入户调查，调查人员到申请家庭了解家庭收入、财产情况和吃、穿、住、用及其他家庭支出等实际生活情况，调查人员不得少于</w:t>
      </w:r>
      <w:r>
        <w:t>2</w:t>
      </w:r>
      <w:r>
        <w:rPr>
          <w:rFonts w:hint="eastAsia"/>
        </w:rPr>
        <w:t>人，调查完毕应出具调查结果，由调查人员和申请人分别签字或按指纹确认；</w:t>
      </w:r>
    </w:p>
    <w:p w14:paraId="09D1B517">
      <w:pPr>
        <w:pStyle w:val="134"/>
      </w:pPr>
      <w:r>
        <w:rPr>
          <w:rFonts w:hint="eastAsia"/>
        </w:rPr>
        <w:t>邻里访问，调查人员到申请家庭所在社区（村），走访了解其家庭收入、支出、财产和实际生活状况；</w:t>
      </w:r>
    </w:p>
    <w:p w14:paraId="1A16C795">
      <w:pPr>
        <w:pStyle w:val="134"/>
      </w:pPr>
      <w:r>
        <w:rPr>
          <w:rFonts w:hint="eastAsia"/>
        </w:rPr>
        <w:t>信函索证，调查人员以信函等方式向相关单位和部门索取有关佐证材料；</w:t>
      </w:r>
    </w:p>
    <w:p w14:paraId="307DB924">
      <w:pPr>
        <w:pStyle w:val="134"/>
      </w:pPr>
      <w:r>
        <w:rPr>
          <w:rFonts w:hint="eastAsia"/>
        </w:rPr>
        <w:t>其他调查方式。</w:t>
      </w:r>
    </w:p>
    <w:p w14:paraId="240CDC98">
      <w:pPr>
        <w:pStyle w:val="96"/>
        <w:spacing w:before="156" w:after="156"/>
      </w:pPr>
      <w:bookmarkStart w:id="86" w:name="_Toc327361051"/>
      <w:bookmarkStart w:id="87" w:name="_Toc327281820"/>
      <w:bookmarkStart w:id="88" w:name="_Toc327361002"/>
      <w:bookmarkStart w:id="89" w:name="_Toc342412569"/>
      <w:bookmarkStart w:id="90" w:name="_Toc327352059"/>
      <w:bookmarkStart w:id="91" w:name="_Toc342412651"/>
      <w:bookmarkStart w:id="92" w:name="_Toc327360885"/>
      <w:bookmarkStart w:id="93" w:name="_Toc327346400"/>
      <w:bookmarkStart w:id="94" w:name="_Toc396131721"/>
      <w:bookmarkStart w:id="95" w:name="_Toc327346196"/>
      <w:bookmarkStart w:id="96" w:name="_Toc342412498"/>
      <w:r>
        <w:rPr>
          <w:rFonts w:hint="eastAsia"/>
        </w:rPr>
        <w:t>民主评议</w:t>
      </w:r>
      <w:bookmarkEnd w:id="86"/>
      <w:bookmarkEnd w:id="87"/>
      <w:bookmarkEnd w:id="88"/>
      <w:bookmarkEnd w:id="89"/>
      <w:bookmarkEnd w:id="90"/>
      <w:bookmarkEnd w:id="91"/>
      <w:bookmarkEnd w:id="92"/>
      <w:bookmarkEnd w:id="93"/>
      <w:bookmarkEnd w:id="94"/>
      <w:bookmarkEnd w:id="95"/>
      <w:bookmarkEnd w:id="96"/>
      <w:bookmarkStart w:id="97" w:name="_Toc342412502"/>
    </w:p>
    <w:p w14:paraId="74EA2A19">
      <w:pPr>
        <w:pStyle w:val="58"/>
        <w:ind w:firstLine="420"/>
      </w:pPr>
      <w:r>
        <w:rPr>
          <w:rFonts w:hint="eastAsia"/>
        </w:rPr>
        <w:t>民政办可视情组织民主评议，服务中心协助开展，对申请人书面声明内容的真实性、完整性及调查核实结果的客观性进行评议。</w:t>
      </w:r>
    </w:p>
    <w:p w14:paraId="4BE8F6E5">
      <w:pPr>
        <w:pStyle w:val="96"/>
        <w:spacing w:before="156" w:after="156"/>
      </w:pPr>
      <w:r>
        <w:rPr>
          <w:rFonts w:hint="eastAsia"/>
        </w:rPr>
        <w:t>审核</w:t>
      </w:r>
    </w:p>
    <w:p w14:paraId="5EA1EABE">
      <w:pPr>
        <w:pStyle w:val="58"/>
        <w:ind w:firstLine="424" w:firstLineChars="202"/>
        <w:rPr>
          <w:rFonts w:ascii="Calibri"/>
          <w:szCs w:val="21"/>
        </w:rPr>
      </w:pPr>
      <w:r>
        <w:t>民政办调查核实后</w:t>
      </w:r>
      <w:r>
        <w:rPr>
          <w:rFonts w:hint="eastAsia"/>
        </w:rPr>
        <w:t>，</w:t>
      </w:r>
      <w:r>
        <w:t>根据申请材料、家庭调查情况和信息核对结果进行综合评估审核，对</w:t>
      </w:r>
      <w:r>
        <w:rPr>
          <w:rFonts w:hint="eastAsia"/>
        </w:rPr>
        <w:t>申请人</w:t>
      </w:r>
      <w:r>
        <w:t>是否符合低保条件提出审核意见。</w:t>
      </w:r>
      <w:r>
        <w:rPr>
          <w:rFonts w:ascii="Calibri"/>
          <w:szCs w:val="21"/>
        </w:rPr>
        <w:t xml:space="preserve"> </w:t>
      </w:r>
    </w:p>
    <w:p w14:paraId="5A561CE4">
      <w:pPr>
        <w:pStyle w:val="96"/>
        <w:spacing w:before="156" w:after="156"/>
      </w:pPr>
      <w:r>
        <w:rPr>
          <w:rFonts w:hint="eastAsia"/>
        </w:rPr>
        <w:t>公示</w:t>
      </w:r>
    </w:p>
    <w:bookmarkEnd w:id="97"/>
    <w:p w14:paraId="1473F7C6">
      <w:pPr>
        <w:pStyle w:val="58"/>
        <w:ind w:firstLine="420"/>
      </w:pPr>
      <w:r>
        <w:t>民政办</w:t>
      </w:r>
      <w:r>
        <w:rPr>
          <w:rFonts w:hint="eastAsia"/>
        </w:rPr>
        <w:t>审核</w:t>
      </w:r>
      <w:r>
        <w:t>后，在申请人所在社区（村）</w:t>
      </w:r>
      <w:r>
        <w:rPr>
          <w:rFonts w:hint="eastAsia"/>
        </w:rPr>
        <w:t>进行</w:t>
      </w:r>
      <w:r>
        <w:t>公示，</w:t>
      </w:r>
      <w:r>
        <w:rPr>
          <w:rFonts w:hint="eastAsia"/>
        </w:rPr>
        <w:t>公示期满无异议的，将申请材料、家庭经济状况调查核实结果、初审意见等相关材料报送上级民政部门。</w:t>
      </w:r>
    </w:p>
    <w:p w14:paraId="0E90FFDF">
      <w:pPr>
        <w:pStyle w:val="58"/>
        <w:ind w:firstLine="420"/>
      </w:pPr>
      <w:r>
        <w:rPr>
          <w:rFonts w:hint="eastAsia"/>
        </w:rPr>
        <w:t>公示有异议的，民政办应对申请家庭的经济状况重新组织调查或者开展民主评议，调查或者民主评议结束后，民政办应重新提出初审意见，连同申请材料、家庭经济状况调查核实结果等相关材料报送上级民政部门。</w:t>
      </w:r>
    </w:p>
    <w:p w14:paraId="7C349975">
      <w:pPr>
        <w:pStyle w:val="96"/>
        <w:spacing w:before="156" w:after="156"/>
        <w:ind w:left="2"/>
      </w:pPr>
      <w:r>
        <w:rPr>
          <w:rFonts w:hint="eastAsia"/>
        </w:rPr>
        <w:t>审批</w:t>
      </w:r>
    </w:p>
    <w:p w14:paraId="5B2BF36C">
      <w:pPr>
        <w:pStyle w:val="58"/>
        <w:ind w:firstLine="420"/>
        <w:rPr>
          <w:sz w:val="18"/>
          <w:szCs w:val="18"/>
        </w:rPr>
      </w:pPr>
      <w:r>
        <w:rPr>
          <w:rFonts w:hint="eastAsia"/>
        </w:rPr>
        <w:t>上级</w:t>
      </w:r>
      <w:r>
        <w:t>民政部门</w:t>
      </w:r>
      <w:r>
        <w:rPr>
          <w:rFonts w:hint="eastAsia"/>
        </w:rPr>
        <w:t>提出审核确认意见后，民政办协助上级民政部门发放确认通知书或书面告知申请人或者代理人不通过申请理由，并将特困人员姓名、家庭救助供养人数、生活自理能力等级、救助供养标准等信息，在</w:t>
      </w:r>
      <w:r>
        <w:t>申请人所在社区（村）</w:t>
      </w:r>
      <w:r>
        <w:rPr>
          <w:rFonts w:hint="eastAsia"/>
        </w:rPr>
        <w:t>进行</w:t>
      </w:r>
      <w:r>
        <w:t>公示。</w:t>
      </w:r>
    </w:p>
    <w:p w14:paraId="027AA2AF">
      <w:pPr>
        <w:pStyle w:val="67"/>
        <w:spacing w:before="156" w:after="156"/>
        <w:ind w:left="2"/>
      </w:pPr>
      <w:r>
        <w:rPr>
          <w:rFonts w:hint="eastAsia"/>
        </w:rPr>
        <w:t>工作要求</w:t>
      </w:r>
    </w:p>
    <w:p w14:paraId="13F95CCB">
      <w:pPr>
        <w:pStyle w:val="96"/>
        <w:spacing w:before="156" w:after="156"/>
        <w:ind w:left="2"/>
      </w:pPr>
      <w:r>
        <w:rPr>
          <w:rFonts w:hint="eastAsia"/>
        </w:rPr>
        <w:t>动态管理和复核</w:t>
      </w:r>
    </w:p>
    <w:p w14:paraId="4223AE9C">
      <w:pPr>
        <w:pStyle w:val="169"/>
      </w:pPr>
      <w:r>
        <w:rPr>
          <w:rFonts w:hint="eastAsia"/>
        </w:rPr>
        <w:t>民政办应根据低保家庭成员和其家庭经济状况的变化情况进行分类复核，并根据复核情况及时报请上级民政部门办理低保金停发、减发或增发手续，并将审批结果和变更</w:t>
      </w:r>
      <w:r>
        <w:t>(</w:t>
      </w:r>
      <w:r>
        <w:rPr>
          <w:rFonts w:hint="eastAsia"/>
        </w:rPr>
        <w:t>停发</w:t>
      </w:r>
      <w:r>
        <w:t>)</w:t>
      </w:r>
      <w:r>
        <w:rPr>
          <w:rFonts w:hint="eastAsia"/>
        </w:rPr>
        <w:t>保障金的理由书面通知保障对象。</w:t>
      </w:r>
    </w:p>
    <w:p w14:paraId="3F305F16">
      <w:pPr>
        <w:pStyle w:val="169"/>
      </w:pPr>
      <w:r>
        <w:rPr>
          <w:rFonts w:hint="eastAsia"/>
        </w:rPr>
        <w:t>民政办应对家庭成员中有重病、重残人员且收入基本无变化的低保家庭，每年复核1次。</w:t>
      </w:r>
    </w:p>
    <w:p w14:paraId="56631404">
      <w:pPr>
        <w:pStyle w:val="169"/>
      </w:pPr>
      <w:r>
        <w:rPr>
          <w:rFonts w:hint="eastAsia"/>
        </w:rPr>
        <w:t>民政办应对短期内家庭经济状况和家庭成员基本情况相对稳定的低保家庭，每半年复核1次。</w:t>
      </w:r>
    </w:p>
    <w:p w14:paraId="1AB61FE7">
      <w:pPr>
        <w:pStyle w:val="169"/>
      </w:pPr>
      <w:r>
        <w:rPr>
          <w:rFonts w:hint="eastAsia"/>
        </w:rPr>
        <w:t>民政办应对收入来源不固定、有劳动能力和劳动条件的低保家庭状况发生变化的，实行按月复核。</w:t>
      </w:r>
    </w:p>
    <w:p w14:paraId="2B964C40">
      <w:pPr>
        <w:pStyle w:val="169"/>
      </w:pPr>
      <w:r>
        <w:rPr>
          <w:rFonts w:hint="eastAsia"/>
        </w:rPr>
        <w:t>民政办应每月对低保对象预警反馈的信息进行核实处理。</w:t>
      </w:r>
    </w:p>
    <w:p w14:paraId="658BAA96">
      <w:pPr>
        <w:pStyle w:val="96"/>
        <w:spacing w:before="156" w:after="156"/>
      </w:pPr>
      <w:r>
        <w:rPr>
          <w:rFonts w:hint="eastAsia"/>
        </w:rPr>
        <w:t>宣传和监督</w:t>
      </w:r>
    </w:p>
    <w:p w14:paraId="291DD7A5">
      <w:pPr>
        <w:pStyle w:val="169"/>
      </w:pPr>
      <w:r>
        <w:rPr>
          <w:rFonts w:hint="eastAsia"/>
        </w:rPr>
        <w:t>民政办应将低保政策、办事程序、保障对象和资金发放等情况主动向社会公开，设立投诉、举报电话和网络信箱，及时受理居民的举报、投诉和咨询，按有关规定执行来信来访处理，接受社会监督。</w:t>
      </w:r>
    </w:p>
    <w:p w14:paraId="0E37603E">
      <w:pPr>
        <w:pStyle w:val="169"/>
      </w:pPr>
      <w:r>
        <w:rPr>
          <w:rFonts w:hint="eastAsia"/>
        </w:rPr>
        <w:t>民政办在工作中发现困难家庭可能符合条件，但是未申请最低生活保障边缘家庭认定的，应主动告知其最低生活保障边缘家庭认定和救助帮扶政策。</w:t>
      </w:r>
    </w:p>
    <w:p w14:paraId="750540B0">
      <w:pPr>
        <w:pStyle w:val="169"/>
      </w:pPr>
      <w:r>
        <w:rPr>
          <w:rFonts w:hint="eastAsia"/>
        </w:rPr>
        <w:t>民政办工作人员代为保管用于领取最低生活保障金的银行存折或银行卡的，应与最低生活保障家庭成员签订书面协议并报上级民政部门备案。</w:t>
      </w:r>
    </w:p>
    <w:p w14:paraId="305B3D1B">
      <w:pPr>
        <w:pStyle w:val="107"/>
        <w:spacing w:before="156" w:after="156"/>
      </w:pPr>
      <w:bookmarkStart w:id="98" w:name="_Toc100926486"/>
      <w:r>
        <w:rPr>
          <w:rFonts w:hint="eastAsia"/>
        </w:rPr>
        <w:t>特困人员救助供养</w:t>
      </w:r>
      <w:bookmarkEnd w:id="98"/>
    </w:p>
    <w:p w14:paraId="78AB98D7">
      <w:pPr>
        <w:pStyle w:val="67"/>
        <w:spacing w:before="156" w:after="156"/>
      </w:pPr>
      <w:r>
        <w:rPr>
          <w:rFonts w:hint="eastAsia"/>
        </w:rPr>
        <w:t>概述</w:t>
      </w:r>
    </w:p>
    <w:p w14:paraId="3410EDBE">
      <w:pPr>
        <w:pStyle w:val="58"/>
        <w:tabs>
          <w:tab w:val="left" w:pos="426"/>
        </w:tabs>
        <w:ind w:firstLine="420" w:firstLineChars="0"/>
      </w:pPr>
      <w:r>
        <w:rPr>
          <w:rFonts w:hint="eastAsia"/>
        </w:rPr>
        <w:t>特困人员供养是指国家对于无劳动能力、无生活来源、无法定赡养抚养扶养义务人或其法定义务人无履行义务能力的老年人、残疾人以及未满 16 周岁的未成年人提供包括吃、穿、住、照料、医疗、丧葬及教育救助在内的基本生活条件。</w:t>
      </w:r>
    </w:p>
    <w:p w14:paraId="519BAFE0">
      <w:pPr>
        <w:pStyle w:val="58"/>
        <w:ind w:firstLine="420" w:firstLineChars="0"/>
      </w:pPr>
      <w:r>
        <w:rPr>
          <w:rFonts w:hint="eastAsia"/>
        </w:rPr>
        <w:t>特困人员救助供养</w:t>
      </w:r>
      <w:r>
        <w:t>由民政办负责特困人员供养申请受理、</w:t>
      </w:r>
      <w:r>
        <w:rPr>
          <w:rFonts w:hint="eastAsia"/>
        </w:rPr>
        <w:t>调查、核对、评议、审核、公示，上级民政部门审批、发放</w:t>
      </w:r>
      <w:r>
        <w:t>。</w:t>
      </w:r>
    </w:p>
    <w:p w14:paraId="39F24D6B">
      <w:pPr>
        <w:pStyle w:val="67"/>
        <w:spacing w:before="156" w:after="156"/>
      </w:pPr>
      <w:r>
        <w:rPr>
          <w:rFonts w:hint="eastAsia"/>
        </w:rPr>
        <w:t>工作内容</w:t>
      </w:r>
    </w:p>
    <w:p w14:paraId="2C9C6776">
      <w:pPr>
        <w:pStyle w:val="58"/>
        <w:ind w:firstLine="420"/>
      </w:pPr>
      <w:r>
        <w:rPr>
          <w:rFonts w:hint="eastAsia"/>
        </w:rPr>
        <w:t>特困人员救助供养的主要工作内容包括：</w:t>
      </w:r>
    </w:p>
    <w:p w14:paraId="136AE78C">
      <w:pPr>
        <w:pStyle w:val="134"/>
      </w:pPr>
      <w:r>
        <w:t>提供基本生活条件</w:t>
      </w:r>
      <w:r>
        <w:rPr>
          <w:rFonts w:hint="eastAsia"/>
        </w:rPr>
        <w:t>，</w:t>
      </w:r>
      <w:r>
        <w:t>通过现金或实物等方式为特困人员提供日常生活用品</w:t>
      </w:r>
      <w:r>
        <w:rPr>
          <w:rFonts w:hint="eastAsia"/>
        </w:rPr>
        <w:t>；</w:t>
      </w:r>
    </w:p>
    <w:p w14:paraId="04119929">
      <w:pPr>
        <w:pStyle w:val="134"/>
      </w:pPr>
      <w:r>
        <w:t>提供照料服务</w:t>
      </w:r>
      <w:r>
        <w:rPr>
          <w:rFonts w:hint="eastAsia"/>
        </w:rPr>
        <w:t>，</w:t>
      </w:r>
      <w:r>
        <w:t>根据具体情况对特困人员在日常生活、住院期间提供必要的照料等基本服务</w:t>
      </w:r>
      <w:r>
        <w:rPr>
          <w:rFonts w:hint="eastAsia"/>
        </w:rPr>
        <w:t>；</w:t>
      </w:r>
    </w:p>
    <w:p w14:paraId="1DA8273A">
      <w:pPr>
        <w:pStyle w:val="134"/>
      </w:pPr>
      <w:r>
        <w:t>提供疾病治疗</w:t>
      </w:r>
      <w:r>
        <w:rPr>
          <w:rFonts w:hint="eastAsia"/>
        </w:rPr>
        <w:t>，</w:t>
      </w:r>
      <w:r>
        <w:t>财政全额资助参加城乡居民基本医疗保险的个人缴费部分</w:t>
      </w:r>
      <w:r>
        <w:rPr>
          <w:rFonts w:hint="eastAsia"/>
        </w:rPr>
        <w:t>，</w:t>
      </w:r>
      <w:r>
        <w:t>医疗费用按照基本医疗保险、大病保险和医疗救助等医疗保障制度规定支付后仍有不足的，由救助供养经费予以支持</w:t>
      </w:r>
      <w:r>
        <w:rPr>
          <w:rFonts w:hint="eastAsia"/>
        </w:rPr>
        <w:t>；</w:t>
      </w:r>
    </w:p>
    <w:p w14:paraId="2A463E4E">
      <w:pPr>
        <w:pStyle w:val="134"/>
      </w:pPr>
      <w:r>
        <w:t>提供丧葬服务</w:t>
      </w:r>
      <w:r>
        <w:rPr>
          <w:rFonts w:hint="eastAsia"/>
        </w:rPr>
        <w:t>，</w:t>
      </w:r>
      <w:r>
        <w:t>特困人员死亡后，原则上由民政办按照</w:t>
      </w:r>
      <w:r>
        <w:rPr>
          <w:rFonts w:hint="eastAsia"/>
        </w:rPr>
        <w:t>湖南省</w:t>
      </w:r>
      <w:r>
        <w:t>殡葬相关规定办理丧葬事</w:t>
      </w:r>
    </w:p>
    <w:p w14:paraId="41162118">
      <w:pPr>
        <w:pStyle w:val="134"/>
        <w:numPr>
          <w:ilvl w:val="0"/>
          <w:numId w:val="0"/>
        </w:numPr>
        <w:tabs>
          <w:tab w:val="left" w:pos="426"/>
        </w:tabs>
        <w:ind w:left="851"/>
      </w:pPr>
      <w:r>
        <w:t>宜，丧葬费用按不高于当地当年特困供养对象一年的基本生活标准执行，除去惠民殡葬补贴后，其余从救助供养经费中列支</w:t>
      </w:r>
      <w:r>
        <w:rPr>
          <w:rFonts w:hint="eastAsia"/>
        </w:rPr>
        <w:t>，</w:t>
      </w:r>
      <w:r>
        <w:t>当事人亲属提出额外服务项目要求的，费用由其亲属承担。</w:t>
      </w:r>
    </w:p>
    <w:p w14:paraId="02A0691F">
      <w:pPr>
        <w:pStyle w:val="67"/>
        <w:spacing w:before="156" w:after="156"/>
      </w:pPr>
      <w:r>
        <w:rPr>
          <w:rFonts w:hint="eastAsia"/>
        </w:rPr>
        <w:t>保障对象</w:t>
      </w:r>
    </w:p>
    <w:p w14:paraId="451883F9">
      <w:pPr>
        <w:pStyle w:val="96"/>
        <w:spacing w:before="156" w:after="156"/>
      </w:pPr>
      <w:r>
        <w:rPr>
          <w:rFonts w:hint="eastAsia"/>
        </w:rPr>
        <w:t>保障范围</w:t>
      </w:r>
    </w:p>
    <w:p w14:paraId="60DF3813">
      <w:pPr>
        <w:pStyle w:val="58"/>
        <w:ind w:firstLine="420"/>
      </w:pPr>
      <w:r>
        <w:rPr>
          <w:rFonts w:hint="eastAsia"/>
        </w:rPr>
        <w:t>同时具备以下条件的老年人、残疾人和未成年人，应依法纳入特困人员救助供养范围：</w:t>
      </w:r>
    </w:p>
    <w:p w14:paraId="3AAA2E69">
      <w:pPr>
        <w:pStyle w:val="134"/>
      </w:pPr>
      <w:r>
        <w:rPr>
          <w:rFonts w:hint="eastAsia"/>
        </w:rPr>
        <w:t>无劳动能力；</w:t>
      </w:r>
    </w:p>
    <w:p w14:paraId="47ECFEDC">
      <w:pPr>
        <w:pStyle w:val="134"/>
      </w:pPr>
      <w:r>
        <w:rPr>
          <w:rFonts w:hint="eastAsia"/>
        </w:rPr>
        <w:t>无生活来源；</w:t>
      </w:r>
      <w:r>
        <w:t xml:space="preserve"> </w:t>
      </w:r>
    </w:p>
    <w:p w14:paraId="120F9549">
      <w:pPr>
        <w:pStyle w:val="134"/>
      </w:pPr>
      <w:r>
        <w:rPr>
          <w:rFonts w:hint="eastAsia"/>
        </w:rPr>
        <w:t>无法定赡养、抚养、扶养义务人或者其法定义务人无履行义务能力。</w:t>
      </w:r>
    </w:p>
    <w:p w14:paraId="10D618EC">
      <w:pPr>
        <w:pStyle w:val="96"/>
        <w:spacing w:before="156" w:after="156"/>
      </w:pPr>
      <w:r>
        <w:rPr>
          <w:rFonts w:hint="eastAsia"/>
        </w:rPr>
        <w:t>无劳动能力</w:t>
      </w:r>
    </w:p>
    <w:p w14:paraId="5E3CF33B">
      <w:pPr>
        <w:pStyle w:val="58"/>
        <w:ind w:left="281" w:leftChars="134" w:firstLine="0" w:firstLineChars="0"/>
      </w:pPr>
      <w:r>
        <w:rPr>
          <w:rFonts w:hint="eastAsia"/>
        </w:rPr>
        <w:t>符合下列情形之一，认定为无劳动能力：</w:t>
      </w:r>
    </w:p>
    <w:p w14:paraId="38823AA0">
      <w:pPr>
        <w:pStyle w:val="134"/>
      </w:pPr>
      <w:r>
        <w:t>60</w:t>
      </w:r>
      <w:r>
        <w:rPr>
          <w:rFonts w:hint="eastAsia"/>
        </w:rPr>
        <w:t xml:space="preserve"> 周岁及以上的老年人；</w:t>
      </w:r>
    </w:p>
    <w:p w14:paraId="20652F61">
      <w:pPr>
        <w:pStyle w:val="134"/>
      </w:pPr>
      <w:r>
        <w:rPr>
          <w:rFonts w:hint="eastAsia"/>
        </w:rPr>
        <w:t xml:space="preserve">未满 </w:t>
      </w:r>
      <w:r>
        <w:t>1</w:t>
      </w:r>
      <w:r>
        <w:rPr>
          <w:rFonts w:hint="eastAsia"/>
        </w:rPr>
        <w:t>6 周岁的未成年人；</w:t>
      </w:r>
    </w:p>
    <w:p w14:paraId="214801E1">
      <w:pPr>
        <w:pStyle w:val="134"/>
      </w:pPr>
      <w:r>
        <w:rPr>
          <w:rFonts w:hint="eastAsia"/>
        </w:rPr>
        <w:t>残疾等级为一、二、三级的智力、精神残疾人，残疾等级为一、二级的肢体残疾人，残疾等级为一级的视力残疾人；</w:t>
      </w:r>
    </w:p>
    <w:p w14:paraId="0108F0EA">
      <w:pPr>
        <w:pStyle w:val="134"/>
      </w:pPr>
      <w:r>
        <w:rPr>
          <w:rFonts w:hint="eastAsia"/>
          <w:spacing w:val="-6"/>
        </w:rPr>
        <w:t>患有当地有关部门认定的重特大疾病，完全丧失生活自理能力一年以上，且持有中华人民共和国残疾人证的重病患者。</w:t>
      </w:r>
    </w:p>
    <w:p w14:paraId="1739F6DB">
      <w:pPr>
        <w:pStyle w:val="96"/>
        <w:spacing w:before="156" w:after="156"/>
      </w:pPr>
      <w:r>
        <w:rPr>
          <w:rFonts w:hint="eastAsia"/>
        </w:rPr>
        <w:t>无生活来源</w:t>
      </w:r>
    </w:p>
    <w:p w14:paraId="247E5112">
      <w:pPr>
        <w:pStyle w:val="58"/>
        <w:ind w:firstLine="420"/>
      </w:pPr>
      <w:r>
        <w:rPr>
          <w:rFonts w:hint="eastAsia"/>
        </w:rPr>
        <w:t>申请人收入低于当地最低生活保障标准，且财产符合当地特困人员财产状况规定的，认定为无生活来源。</w:t>
      </w:r>
    </w:p>
    <w:p w14:paraId="514D4F07">
      <w:pPr>
        <w:pStyle w:val="181"/>
      </w:pPr>
      <w:r>
        <w:rPr>
          <w:rFonts w:hint="eastAsia"/>
        </w:rPr>
        <w:t>收入包括工资性收入、经营净收入、财产净收入、转移净收入等各类收入。城乡居民基本养老保险基础养老金、基本医疗保险等社会保险和优待抚恤金、高龄津贴、计划生育特别扶助金不计入在内。</w:t>
      </w:r>
    </w:p>
    <w:p w14:paraId="313013DD">
      <w:pPr>
        <w:pStyle w:val="96"/>
        <w:spacing w:before="156" w:after="156"/>
      </w:pPr>
      <w:r>
        <w:t>无履行义务能力</w:t>
      </w:r>
    </w:p>
    <w:p w14:paraId="5B10BE30">
      <w:pPr>
        <w:pStyle w:val="58"/>
        <w:ind w:firstLine="420"/>
      </w:pPr>
      <w:r>
        <w:rPr>
          <w:rFonts w:hint="eastAsia"/>
        </w:rPr>
        <w:t>法定义务人符合下列情形之一的，应认定为无履行义务能力：</w:t>
      </w:r>
      <w:r>
        <w:t xml:space="preserve"> </w:t>
      </w:r>
    </w:p>
    <w:p w14:paraId="25A2A815">
      <w:pPr>
        <w:pStyle w:val="134"/>
      </w:pPr>
      <w:r>
        <w:rPr>
          <w:rFonts w:hint="eastAsia"/>
        </w:rPr>
        <w:t>特困人员；</w:t>
      </w:r>
      <w:r>
        <w:t xml:space="preserve"> </w:t>
      </w:r>
    </w:p>
    <w:p w14:paraId="36EF26C9">
      <w:pPr>
        <w:pStyle w:val="134"/>
      </w:pPr>
      <w:r>
        <w:t>60</w:t>
      </w:r>
      <w:r>
        <w:rPr>
          <w:rFonts w:hint="eastAsia"/>
        </w:rPr>
        <w:t>周岁以上的最低生活保障对象；</w:t>
      </w:r>
      <w:r>
        <w:t xml:space="preserve"> </w:t>
      </w:r>
    </w:p>
    <w:p w14:paraId="2B232E0D">
      <w:pPr>
        <w:pStyle w:val="134"/>
      </w:pPr>
      <w:r>
        <w:t>70</w:t>
      </w:r>
      <w:r>
        <w:rPr>
          <w:rFonts w:hint="eastAsia"/>
        </w:rPr>
        <w:t>周岁以上的老年人，本人收入低于当地上年度人均可支配收入，且其财产符合当地最低生活保障边缘家庭财产状况规定的；</w:t>
      </w:r>
      <w:r>
        <w:t xml:space="preserve"> </w:t>
      </w:r>
    </w:p>
    <w:p w14:paraId="30A64514">
      <w:pPr>
        <w:pStyle w:val="134"/>
      </w:pPr>
      <w:r>
        <w:rPr>
          <w:rFonts w:hint="eastAsia"/>
        </w:rPr>
        <w:t>重度残疾人和残疾等级为三级的智力、精神残疾人，本人收入低于当地上年度人均可支配收入，且其财产符合当地最低生活保障边缘家庭财产状况规定的；</w:t>
      </w:r>
      <w:r>
        <w:t xml:space="preserve"> </w:t>
      </w:r>
    </w:p>
    <w:p w14:paraId="5295F853">
      <w:pPr>
        <w:pStyle w:val="134"/>
      </w:pPr>
      <w:r>
        <w:rPr>
          <w:rFonts w:hint="eastAsia"/>
        </w:rPr>
        <w:t>无民事行为能力、被宣告失踪或者在监狱服刑的人员，且其财产符合当地最低生活保障边缘家庭财产状况规定的。</w:t>
      </w:r>
    </w:p>
    <w:p w14:paraId="6CFB4F00">
      <w:pPr>
        <w:pStyle w:val="67"/>
        <w:spacing w:before="156" w:after="156"/>
      </w:pPr>
      <w:r>
        <w:rPr>
          <w:rFonts w:hint="eastAsia"/>
        </w:rPr>
        <w:t>救助供养形式</w:t>
      </w:r>
    </w:p>
    <w:p w14:paraId="23A7AE02">
      <w:pPr>
        <w:pStyle w:val="58"/>
        <w:ind w:firstLine="420"/>
      </w:pPr>
      <w:r>
        <w:rPr>
          <w:rFonts w:hint="eastAsia"/>
        </w:rPr>
        <w:t>特困人员的救助供养分为分散供养和集中供养。具备生活自理能力的，鼓励其在家分散供养；完全或部分丧失生活自理能力的，优先为其提供集中供养服务。特困人员可以自行选择救助供养形式。</w:t>
      </w:r>
    </w:p>
    <w:p w14:paraId="2B25F892">
      <w:pPr>
        <w:pStyle w:val="67"/>
        <w:spacing w:before="156" w:after="156"/>
      </w:pPr>
      <w:r>
        <w:rPr>
          <w:rFonts w:hint="eastAsia"/>
        </w:rPr>
        <w:t>工作程序</w:t>
      </w:r>
    </w:p>
    <w:p w14:paraId="6F445CBD">
      <w:pPr>
        <w:pStyle w:val="96"/>
        <w:spacing w:before="156" w:after="156"/>
        <w:ind w:left="2"/>
      </w:pPr>
      <w:r>
        <w:rPr>
          <w:rFonts w:hint="eastAsia"/>
        </w:rPr>
        <w:t>受理</w:t>
      </w:r>
    </w:p>
    <w:p w14:paraId="6F1E0A54">
      <w:pPr>
        <w:pStyle w:val="58"/>
        <w:ind w:firstLine="420"/>
      </w:pPr>
      <w:r>
        <w:rPr>
          <w:rFonts w:hint="eastAsia"/>
        </w:rPr>
        <w:t>民政办受理后，对申请人提供的证件和证明材料进行审验，资料不齐应一次性告知补齐所有规定材料，可通过信息平台查询获取的相关材料，不再要求重复提交，在确认材料真实有效和完备后，应及时予以登记，并向申请人出具受理通知书。</w:t>
      </w:r>
    </w:p>
    <w:p w14:paraId="590DF553">
      <w:pPr>
        <w:pStyle w:val="58"/>
        <w:ind w:firstLine="420"/>
        <w:rPr>
          <w:rFonts w:ascii="Times New Roman" w:eastAsia="仿宋_GB2312"/>
          <w:sz w:val="32"/>
          <w:szCs w:val="32"/>
        </w:rPr>
      </w:pPr>
      <w:r>
        <w:rPr>
          <w:rFonts w:hint="eastAsia"/>
        </w:rPr>
        <w:t>申请人提供材料包括本人有效身份证明，劳动能力、生活来源、财产状况以及赡养、抚养、扶养情况的书面声明，所提供信息真实、完整的承诺书。残疾人应提供中华人民共和国残疾人证，重特大疾病患者应提供县级以上（含县级）医院出具的疾病诊断证明材料。</w:t>
      </w:r>
    </w:p>
    <w:p w14:paraId="495D5B23">
      <w:pPr>
        <w:pStyle w:val="96"/>
        <w:spacing w:before="156" w:after="156"/>
        <w:ind w:left="2"/>
      </w:pPr>
      <w:r>
        <w:rPr>
          <w:rFonts w:hint="eastAsia"/>
        </w:rPr>
        <w:t>调查</w:t>
      </w:r>
    </w:p>
    <w:p w14:paraId="61ACD8A7">
      <w:pPr>
        <w:pStyle w:val="58"/>
        <w:ind w:firstLine="420"/>
      </w:pPr>
      <w:r>
        <w:t>民政办在服务中心的协助下，可</w:t>
      </w:r>
      <w:r>
        <w:rPr>
          <w:rFonts w:hint="eastAsia"/>
        </w:rPr>
        <w:t>通过下列方式对申请人家庭的经济状况和实际生活情况予以调查核实。</w:t>
      </w:r>
    </w:p>
    <w:p w14:paraId="56640E01">
      <w:pPr>
        <w:pStyle w:val="134"/>
        <w:rPr>
          <w:rFonts w:ascii="Times New Roman" w:eastAsia="仿宋_GB2312"/>
          <w:sz w:val="32"/>
          <w:szCs w:val="32"/>
        </w:rPr>
      </w:pPr>
      <w:r>
        <w:rPr>
          <w:rFonts w:hint="eastAsia"/>
        </w:rPr>
        <w:t>入户调查，调查人员到申请家庭了解家庭收入、财产情况和吃、穿、住、用及其他家庭支出等实际生活情况，调查人员不得少于</w:t>
      </w:r>
      <w:r>
        <w:t>2</w:t>
      </w:r>
      <w:r>
        <w:rPr>
          <w:rFonts w:hint="eastAsia"/>
        </w:rPr>
        <w:t>人，调查完毕应出具调查结果，由调查人员和申请人分别签字或按指纹确认；</w:t>
      </w:r>
    </w:p>
    <w:p w14:paraId="295B8213">
      <w:pPr>
        <w:pStyle w:val="134"/>
      </w:pPr>
      <w:r>
        <w:rPr>
          <w:rFonts w:hint="eastAsia"/>
        </w:rPr>
        <w:t>邻里访问，调查人员到申请家庭所在社区（村），走访了解其家庭收入、支出、财产和实际生活状况；</w:t>
      </w:r>
    </w:p>
    <w:p w14:paraId="1E358B3C">
      <w:pPr>
        <w:pStyle w:val="134"/>
      </w:pPr>
      <w:r>
        <w:rPr>
          <w:rFonts w:hint="eastAsia"/>
        </w:rPr>
        <w:t>信函索证，调查人员以信函等方式向相关单位和部门索取有关佐证材料；</w:t>
      </w:r>
    </w:p>
    <w:p w14:paraId="46813C8C">
      <w:pPr>
        <w:pStyle w:val="134"/>
        <w:tabs>
          <w:tab w:val="left" w:pos="3687"/>
        </w:tabs>
      </w:pPr>
      <w:r>
        <w:rPr>
          <w:rFonts w:hint="eastAsia"/>
        </w:rPr>
        <w:t>其他调查方式。</w:t>
      </w:r>
    </w:p>
    <w:p w14:paraId="7E60B3FF">
      <w:pPr>
        <w:pStyle w:val="96"/>
        <w:spacing w:before="156" w:after="156"/>
        <w:ind w:left="2"/>
      </w:pPr>
      <w:r>
        <w:rPr>
          <w:rFonts w:hint="eastAsia"/>
        </w:rPr>
        <w:t>民主评议</w:t>
      </w:r>
    </w:p>
    <w:p w14:paraId="6BE18FB9">
      <w:pPr>
        <w:pStyle w:val="58"/>
        <w:ind w:firstLine="420"/>
      </w:pPr>
      <w:r>
        <w:rPr>
          <w:rFonts w:hint="eastAsia"/>
        </w:rPr>
        <w:t>民政办可视情组织民主评议，服务中心协助开展，对申请人书面声明内容的真实性、完整性及调查核实结果的客观性进行评议。</w:t>
      </w:r>
    </w:p>
    <w:p w14:paraId="737DE6BF">
      <w:pPr>
        <w:pStyle w:val="96"/>
        <w:spacing w:before="156" w:after="156"/>
        <w:ind w:left="2"/>
      </w:pPr>
      <w:r>
        <w:rPr>
          <w:rFonts w:hint="eastAsia"/>
        </w:rPr>
        <w:t>审核</w:t>
      </w:r>
    </w:p>
    <w:p w14:paraId="0B65CA47">
      <w:pPr>
        <w:pStyle w:val="58"/>
        <w:ind w:firstLine="420"/>
        <w:rPr>
          <w:rFonts w:ascii="Calibri"/>
          <w:szCs w:val="21"/>
        </w:rPr>
      </w:pPr>
      <w:r>
        <w:t>民政办调查核实后</w:t>
      </w:r>
      <w:r>
        <w:rPr>
          <w:rFonts w:hint="eastAsia"/>
        </w:rPr>
        <w:t>，</w:t>
      </w:r>
      <w:r>
        <w:t>根据申请材料、家庭调查情况和信息核对结果进行综合评估审核，对</w:t>
      </w:r>
      <w:r>
        <w:rPr>
          <w:rFonts w:hint="eastAsia"/>
        </w:rPr>
        <w:t>申请人</w:t>
      </w:r>
      <w:r>
        <w:t>是否符合</w:t>
      </w:r>
      <w:r>
        <w:rPr>
          <w:rFonts w:hint="eastAsia"/>
        </w:rPr>
        <w:t>救助供养</w:t>
      </w:r>
      <w:r>
        <w:t>条件提出审核意见。</w:t>
      </w:r>
      <w:r>
        <w:rPr>
          <w:rFonts w:ascii="Calibri"/>
          <w:szCs w:val="21"/>
        </w:rPr>
        <w:t xml:space="preserve"> </w:t>
      </w:r>
    </w:p>
    <w:p w14:paraId="6567EFB8">
      <w:pPr>
        <w:pStyle w:val="96"/>
        <w:spacing w:before="156" w:after="156"/>
      </w:pPr>
      <w:r>
        <w:rPr>
          <w:rFonts w:hint="eastAsia"/>
        </w:rPr>
        <w:t>公示</w:t>
      </w:r>
    </w:p>
    <w:p w14:paraId="63C8320F">
      <w:pPr>
        <w:pStyle w:val="58"/>
        <w:ind w:firstLine="424" w:firstLineChars="202"/>
      </w:pPr>
      <w:r>
        <w:t>民政办</w:t>
      </w:r>
      <w:r>
        <w:rPr>
          <w:rFonts w:hint="eastAsia"/>
        </w:rPr>
        <w:t>审核</w:t>
      </w:r>
      <w:r>
        <w:t>后，在申请人所在社区（村）</w:t>
      </w:r>
      <w:r>
        <w:rPr>
          <w:rFonts w:hint="eastAsia"/>
        </w:rPr>
        <w:t>进行</w:t>
      </w:r>
      <w:r>
        <w:t>公示，</w:t>
      </w:r>
      <w:r>
        <w:rPr>
          <w:rFonts w:hint="eastAsia"/>
        </w:rPr>
        <w:t>公示期满无异议的，应将申请材料、家庭经济状况调查核实结果、初审意见等相关材料报送上级民政部门。</w:t>
      </w:r>
    </w:p>
    <w:p w14:paraId="3BE44CE3">
      <w:pPr>
        <w:pStyle w:val="58"/>
        <w:ind w:firstLine="424" w:firstLineChars="202"/>
      </w:pPr>
      <w:r>
        <w:rPr>
          <w:rFonts w:hint="eastAsia"/>
        </w:rPr>
        <w:t>公示有异议的，民政办应对申请家庭的经济状况重新组织调查或者开展民主评议，调查或者民主评议结束后，民政办应重新提出初审意见，连同申请材料、家庭经济状况调查核实结果等相关材料报送上级民政部门。</w:t>
      </w:r>
    </w:p>
    <w:p w14:paraId="69FCED42">
      <w:pPr>
        <w:pStyle w:val="96"/>
        <w:spacing w:before="156" w:after="156"/>
        <w:ind w:left="2" w:hanging="2"/>
      </w:pPr>
      <w:r>
        <w:rPr>
          <w:rFonts w:hint="eastAsia"/>
        </w:rPr>
        <w:t>审批</w:t>
      </w:r>
    </w:p>
    <w:p w14:paraId="39419880">
      <w:pPr>
        <w:pStyle w:val="58"/>
        <w:ind w:firstLine="420"/>
        <w:rPr>
          <w:sz w:val="18"/>
          <w:szCs w:val="18"/>
        </w:rPr>
      </w:pPr>
      <w:r>
        <w:rPr>
          <w:rFonts w:hint="eastAsia"/>
        </w:rPr>
        <w:t>上级</w:t>
      </w:r>
      <w:r>
        <w:t>民政部门</w:t>
      </w:r>
      <w:r>
        <w:rPr>
          <w:rFonts w:hint="eastAsia"/>
        </w:rPr>
        <w:t>提出审核确认意见后，民政办协助上级民政部门发放确认通知书或书面告知申请人或者代理人不通过申请理由，并将申请人姓名、家庭保障人数、保障金额等信息在</w:t>
      </w:r>
      <w:r>
        <w:t>申请人所在社区（村）</w:t>
      </w:r>
      <w:r>
        <w:rPr>
          <w:rFonts w:hint="eastAsia"/>
        </w:rPr>
        <w:t>进行</w:t>
      </w:r>
      <w:r>
        <w:t>公示。</w:t>
      </w:r>
    </w:p>
    <w:p w14:paraId="0604FDBD">
      <w:pPr>
        <w:pStyle w:val="67"/>
        <w:spacing w:before="156" w:after="156"/>
      </w:pPr>
      <w:r>
        <w:rPr>
          <w:rFonts w:hint="eastAsia"/>
        </w:rPr>
        <w:t>工作要求</w:t>
      </w:r>
    </w:p>
    <w:p w14:paraId="701CB28C">
      <w:pPr>
        <w:pStyle w:val="96"/>
        <w:spacing w:before="156" w:after="156"/>
      </w:pPr>
      <w:r>
        <w:rPr>
          <w:rFonts w:hint="eastAsia"/>
        </w:rPr>
        <w:t>动态管理和复核</w:t>
      </w:r>
    </w:p>
    <w:p w14:paraId="29D60ED0">
      <w:pPr>
        <w:pStyle w:val="169"/>
      </w:pPr>
      <w:r>
        <w:rPr>
          <w:rFonts w:hint="eastAsia"/>
        </w:rPr>
        <w:t>民政办在工作中发现特困人员不再符合救助供养条件的，应及时按程序办理终止救助供养手续。</w:t>
      </w:r>
    </w:p>
    <w:p w14:paraId="7D0E6D14">
      <w:pPr>
        <w:pStyle w:val="169"/>
      </w:pPr>
      <w:r>
        <w:rPr>
          <w:rFonts w:hint="eastAsia"/>
        </w:rPr>
        <w:t>民政办应每年对特困人员的家庭经济状况核查1次。</w:t>
      </w:r>
    </w:p>
    <w:p w14:paraId="38AADB3A">
      <w:pPr>
        <w:pStyle w:val="169"/>
      </w:pPr>
      <w:r>
        <w:rPr>
          <w:rFonts w:hint="eastAsia"/>
        </w:rPr>
        <w:t>民政办应每年协助上级民政部门对特困人员的生活自理能力状况评估1次。</w:t>
      </w:r>
    </w:p>
    <w:p w14:paraId="6D1470E5">
      <w:pPr>
        <w:pStyle w:val="169"/>
      </w:pPr>
      <w:r>
        <w:rPr>
          <w:rFonts w:hint="eastAsia"/>
        </w:rPr>
        <w:t>对拟终止救助供养的特困人员，民政办应协助上级民政部门在其所在社区（村）或者供养服务机构公示。</w:t>
      </w:r>
    </w:p>
    <w:p w14:paraId="4B0726C7">
      <w:pPr>
        <w:pStyle w:val="169"/>
      </w:pPr>
      <w:r>
        <w:rPr>
          <w:rFonts w:hint="eastAsia"/>
        </w:rPr>
        <w:t>对决定终止救助供养的特困人员，民政办应协助上级民政部门将终止理由书面告知当事人或者供养服务机构。</w:t>
      </w:r>
    </w:p>
    <w:p w14:paraId="793718F2">
      <w:pPr>
        <w:pStyle w:val="169"/>
      </w:pPr>
      <w:r>
        <w:rPr>
          <w:rFonts w:hint="eastAsia"/>
        </w:rPr>
        <w:t>对终止救助供养的原特困人员，符合最低生活保障、临时救助等其他社会救助条件的，民政办应按规定及时纳入相应救助范围。</w:t>
      </w:r>
      <w:r>
        <w:t xml:space="preserve"> </w:t>
      </w:r>
    </w:p>
    <w:p w14:paraId="424F42A9">
      <w:pPr>
        <w:pStyle w:val="96"/>
        <w:spacing w:before="156" w:after="156"/>
      </w:pPr>
      <w:r>
        <w:rPr>
          <w:rFonts w:hint="eastAsia"/>
        </w:rPr>
        <w:t>宣传和监督</w:t>
      </w:r>
    </w:p>
    <w:p w14:paraId="618DC60E">
      <w:pPr>
        <w:pStyle w:val="169"/>
      </w:pPr>
      <w:r>
        <w:rPr>
          <w:rFonts w:hint="eastAsia"/>
        </w:rPr>
        <w:t>民政办应将特困人员救助供养政策、办事程序、保障对象和资金发放等情况主动向社会公开，设立投诉、举报电话和网络信箱，及时受理居民的举报、投诉和咨询，按有关规定执行来信来访处理，接受社会监督。</w:t>
      </w:r>
    </w:p>
    <w:p w14:paraId="1D8DD7D2">
      <w:pPr>
        <w:pStyle w:val="169"/>
        <w:rPr>
          <w:szCs w:val="20"/>
        </w:rPr>
      </w:pPr>
      <w:r>
        <w:rPr>
          <w:rFonts w:hint="eastAsia"/>
        </w:rPr>
        <w:t>民政办</w:t>
      </w:r>
      <w:r>
        <w:rPr>
          <w:rFonts w:hint="eastAsia" w:hAnsi="Times New Roman"/>
          <w:szCs w:val="20"/>
        </w:rPr>
        <w:t>应及时了解掌握本辖区内居民的生活情况，发现可能符合特困人员救助供养条件的，应告知其救助供养政策，对因无民事行为能力或者限制民事行为能力等原因无法提出申请的，应主动帮助其申请。</w:t>
      </w:r>
    </w:p>
    <w:p w14:paraId="0AF2FD74">
      <w:pPr>
        <w:pStyle w:val="169"/>
      </w:pPr>
      <w:r>
        <w:rPr>
          <w:rFonts w:hint="eastAsia"/>
        </w:rPr>
        <w:t>工作人员代为保管用于领取救助供养金的银行存折或银行卡的，应与特困人员本人或者其代理人签订书面协议并报上级民政部门备案。</w:t>
      </w:r>
    </w:p>
    <w:p w14:paraId="37C02CD4">
      <w:pPr>
        <w:pStyle w:val="107"/>
        <w:spacing w:before="156" w:after="156"/>
      </w:pPr>
      <w:bookmarkStart w:id="99" w:name="_Toc100926487"/>
      <w:r>
        <w:rPr>
          <w:rFonts w:hint="eastAsia"/>
        </w:rPr>
        <w:t>临时救助</w:t>
      </w:r>
      <w:bookmarkEnd w:id="99"/>
    </w:p>
    <w:p w14:paraId="7D9AC7BB">
      <w:pPr>
        <w:pStyle w:val="67"/>
        <w:spacing w:before="156" w:after="156"/>
      </w:pPr>
      <w:r>
        <w:rPr>
          <w:rFonts w:hint="eastAsia"/>
        </w:rPr>
        <w:t>概述</w:t>
      </w:r>
    </w:p>
    <w:p w14:paraId="4FF2C79F">
      <w:pPr>
        <w:pStyle w:val="58"/>
        <w:tabs>
          <w:tab w:val="left" w:pos="426"/>
        </w:tabs>
        <w:ind w:firstLine="420"/>
      </w:pPr>
      <w:r>
        <w:rPr>
          <w:rFonts w:hint="eastAsia"/>
        </w:rPr>
        <w:t>临时救助是国家对遭遇突发事件、意外伤害、重大疾病或其他特殊原因导致基本生活陷入困境，其他社会救助制度暂时无法覆盖或救助之后基本生活暂时仍有严重困难的家庭或个人给予的应急性、过渡性的救助。</w:t>
      </w:r>
    </w:p>
    <w:p w14:paraId="657E0C5E">
      <w:pPr>
        <w:pStyle w:val="58"/>
        <w:tabs>
          <w:tab w:val="left" w:pos="426"/>
        </w:tabs>
        <w:ind w:firstLine="420"/>
      </w:pPr>
      <w:r>
        <w:rPr>
          <w:rFonts w:hint="eastAsia"/>
        </w:rPr>
        <w:t>临时救助主要由服务中心代为受理或民政办直接负责受理、调查、核对、评议、审核、公示、上级民政部门审批、发放。</w:t>
      </w:r>
    </w:p>
    <w:p w14:paraId="3F2D2593">
      <w:pPr>
        <w:pStyle w:val="67"/>
        <w:spacing w:before="156" w:after="156"/>
      </w:pPr>
      <w:r>
        <w:rPr>
          <w:rFonts w:hint="eastAsia"/>
        </w:rPr>
        <w:t>保障对象</w:t>
      </w:r>
    </w:p>
    <w:p w14:paraId="7573070C">
      <w:pPr>
        <w:pStyle w:val="96"/>
        <w:spacing w:before="156" w:after="156"/>
      </w:pPr>
      <w:r>
        <w:rPr>
          <w:rFonts w:hint="eastAsia"/>
        </w:rPr>
        <w:t>保障范围</w:t>
      </w:r>
    </w:p>
    <w:p w14:paraId="64B38E5D">
      <w:pPr>
        <w:pStyle w:val="58"/>
        <w:ind w:firstLine="420"/>
      </w:pPr>
      <w:r>
        <w:rPr>
          <w:rFonts w:hint="eastAsia"/>
        </w:rPr>
        <w:t>根据生活陷入困境的程度以及救助的时效性，临时救助分为支出型临时救助和急难型临时救助。</w:t>
      </w:r>
    </w:p>
    <w:p w14:paraId="2EC4A007">
      <w:pPr>
        <w:pStyle w:val="96"/>
        <w:spacing w:before="156" w:after="156"/>
      </w:pPr>
      <w:r>
        <w:rPr>
          <w:rFonts w:hint="eastAsia"/>
        </w:rPr>
        <w:t>支出型临时救助</w:t>
      </w:r>
    </w:p>
    <w:p w14:paraId="76C36E28">
      <w:pPr>
        <w:pStyle w:val="58"/>
        <w:ind w:firstLine="420"/>
      </w:pPr>
      <w:r>
        <w:rPr>
          <w:rFonts w:hint="eastAsia"/>
        </w:rPr>
        <w:t>支出型临时救助对象主要包括因教育、医疗等生活必需开支突然增加超出家庭承受能力，导致基本生活一定时期内出现严重困难的以下人群：</w:t>
      </w:r>
    </w:p>
    <w:p w14:paraId="04B7DB43">
      <w:pPr>
        <w:pStyle w:val="134"/>
      </w:pPr>
      <w:r>
        <w:rPr>
          <w:rFonts w:hint="eastAsia"/>
        </w:rPr>
        <w:t>城乡低保对象，</w:t>
      </w:r>
    </w:p>
    <w:p w14:paraId="44271286">
      <w:pPr>
        <w:pStyle w:val="134"/>
      </w:pPr>
      <w:r>
        <w:rPr>
          <w:rFonts w:hint="eastAsia"/>
        </w:rPr>
        <w:t>特困人员，</w:t>
      </w:r>
    </w:p>
    <w:p w14:paraId="3A9D41ED">
      <w:pPr>
        <w:pStyle w:val="134"/>
      </w:pPr>
      <w:r>
        <w:rPr>
          <w:rFonts w:hint="eastAsia"/>
        </w:rPr>
        <w:t>建档立卡贫困户，</w:t>
      </w:r>
    </w:p>
    <w:p w14:paraId="16A614CF">
      <w:pPr>
        <w:pStyle w:val="134"/>
      </w:pPr>
      <w:r>
        <w:rPr>
          <w:rFonts w:hint="eastAsia"/>
        </w:rPr>
        <w:t>困难残疾人，</w:t>
      </w:r>
    </w:p>
    <w:p w14:paraId="73A02054">
      <w:pPr>
        <w:pStyle w:val="134"/>
      </w:pPr>
      <w:r>
        <w:rPr>
          <w:rFonts w:hint="eastAsia"/>
        </w:rPr>
        <w:t>低保边缘群体。</w:t>
      </w:r>
    </w:p>
    <w:p w14:paraId="28853EE0">
      <w:pPr>
        <w:pStyle w:val="96"/>
        <w:spacing w:before="156" w:after="156"/>
        <w:ind w:left="2"/>
      </w:pPr>
      <w:r>
        <w:rPr>
          <w:rFonts w:hint="eastAsia"/>
        </w:rPr>
        <w:t>急难型临时救助</w:t>
      </w:r>
    </w:p>
    <w:p w14:paraId="34B829C5">
      <w:pPr>
        <w:pStyle w:val="58"/>
        <w:ind w:firstLine="420"/>
      </w:pPr>
      <w:r>
        <w:rPr>
          <w:rFonts w:hint="eastAsia"/>
        </w:rPr>
        <w:t>急难型临时救助对象主要包括以下人群：</w:t>
      </w:r>
    </w:p>
    <w:p w14:paraId="32A4BD82">
      <w:pPr>
        <w:pStyle w:val="134"/>
        <w:tabs>
          <w:tab w:val="left" w:pos="3687"/>
        </w:tabs>
      </w:pPr>
      <w:r>
        <w:rPr>
          <w:rFonts w:hint="eastAsia"/>
        </w:rPr>
        <w:t>因意外事件（火灾、交通事故等突发意外事件）导致基本生活暂时出现严重困难、需要立即采取救助措施的家庭和个人；</w:t>
      </w:r>
    </w:p>
    <w:p w14:paraId="3987E524">
      <w:pPr>
        <w:pStyle w:val="134"/>
        <w:tabs>
          <w:tab w:val="left" w:pos="3687"/>
        </w:tabs>
      </w:pPr>
      <w:r>
        <w:t xml:space="preserve"> </w:t>
      </w:r>
      <w:r>
        <w:rPr>
          <w:rFonts w:hint="eastAsia"/>
        </w:rPr>
        <w:t>因家庭成员突发重大疾病导致基本生活暂时出现严重困难、需要立即采取救助措施的家庭和个人；</w:t>
      </w:r>
    </w:p>
    <w:p w14:paraId="7A33C649">
      <w:pPr>
        <w:pStyle w:val="134"/>
        <w:tabs>
          <w:tab w:val="left" w:pos="3687"/>
        </w:tabs>
      </w:pPr>
      <w:r>
        <w:rPr>
          <w:rFonts w:hint="eastAsia"/>
        </w:rPr>
        <w:t>因遭遇当地县级人民政府民政部门认定的其他突发性特殊困难，导致基本生活暂时出现严重困难、需要立即采取救助措施的</w:t>
      </w:r>
      <w:bookmarkStart w:id="100" w:name="_Hlk515448305"/>
      <w:r>
        <w:rPr>
          <w:rFonts w:hint="eastAsia"/>
        </w:rPr>
        <w:t>家庭和个人。</w:t>
      </w:r>
      <w:bookmarkEnd w:id="100"/>
    </w:p>
    <w:p w14:paraId="384E2947">
      <w:pPr>
        <w:pStyle w:val="67"/>
        <w:spacing w:before="156" w:after="156"/>
      </w:pPr>
      <w:r>
        <w:rPr>
          <w:rFonts w:hint="eastAsia"/>
        </w:rPr>
        <w:t>工作程序</w:t>
      </w:r>
    </w:p>
    <w:p w14:paraId="2844EC0C">
      <w:pPr>
        <w:pStyle w:val="96"/>
        <w:spacing w:before="156" w:after="156"/>
        <w:ind w:left="2"/>
      </w:pPr>
      <w:r>
        <w:rPr>
          <w:rFonts w:hint="eastAsia"/>
        </w:rPr>
        <w:t>受理</w:t>
      </w:r>
    </w:p>
    <w:p w14:paraId="27220BD8">
      <w:pPr>
        <w:pStyle w:val="58"/>
        <w:ind w:firstLine="420"/>
      </w:pPr>
      <w:r>
        <w:rPr>
          <w:rFonts w:hint="eastAsia"/>
        </w:rPr>
        <w:t>民政办受理后，对申请人提供的证件和证明材料进行审验，资料不齐应一次性告知补齐所有规定材料，可通过信息平台查询获取的相关材料，不再要求重复提交，在确认材料真实有效和完备后，应及时予以登记，并向申请人出具受理通知书。</w:t>
      </w:r>
    </w:p>
    <w:p w14:paraId="14E9C8AF">
      <w:pPr>
        <w:pStyle w:val="58"/>
        <w:ind w:firstLine="420"/>
        <w:rPr>
          <w:rFonts w:ascii="Times New Roman" w:eastAsia="仿宋_GB2312"/>
          <w:sz w:val="32"/>
          <w:szCs w:val="32"/>
        </w:rPr>
      </w:pPr>
      <w:r>
        <w:rPr>
          <w:rFonts w:hint="eastAsia"/>
        </w:rPr>
        <w:t>申请人提供材料包括本人有效身份证明，劳动能力、生活来源、财产状况以及赡养、抚养、扶养情况的书面声明，所提供信息真实、完整的承诺书。残疾人应提供中华人民共和国残疾人证，重特大疾病患者应提供县级以上（含县级）医院出具的疾病诊断证明材料。</w:t>
      </w:r>
    </w:p>
    <w:p w14:paraId="41EC0043">
      <w:pPr>
        <w:pStyle w:val="96"/>
        <w:spacing w:before="156" w:after="156"/>
        <w:ind w:left="2"/>
      </w:pPr>
      <w:r>
        <w:rPr>
          <w:rFonts w:hint="eastAsia"/>
        </w:rPr>
        <w:t>调查</w:t>
      </w:r>
    </w:p>
    <w:p w14:paraId="4E2FC901">
      <w:pPr>
        <w:pStyle w:val="58"/>
        <w:ind w:firstLine="420"/>
      </w:pPr>
      <w:r>
        <w:t>民政办在服务中心的协助下，可</w:t>
      </w:r>
      <w:r>
        <w:rPr>
          <w:rFonts w:hint="eastAsia"/>
        </w:rPr>
        <w:t>通过下列方式对申请人家庭的经济状况和实际生活情况予以调查核实。</w:t>
      </w:r>
    </w:p>
    <w:p w14:paraId="789448FF">
      <w:pPr>
        <w:pStyle w:val="134"/>
        <w:rPr>
          <w:rFonts w:ascii="Times New Roman" w:eastAsia="仿宋_GB2312"/>
          <w:sz w:val="32"/>
          <w:szCs w:val="32"/>
        </w:rPr>
      </w:pPr>
      <w:r>
        <w:rPr>
          <w:rFonts w:hint="eastAsia"/>
        </w:rPr>
        <w:t>入户调查，调查人员到申请家庭了解家庭收入、财产情况和吃、穿、住、用及其他家庭支出等实际生活情况，调查人员不得少于</w:t>
      </w:r>
      <w:r>
        <w:t>2</w:t>
      </w:r>
      <w:r>
        <w:rPr>
          <w:rFonts w:hint="eastAsia"/>
        </w:rPr>
        <w:t>人，调查完毕应出具调查结果，由调查人员和申请人分别签字或按指纹确认；</w:t>
      </w:r>
    </w:p>
    <w:p w14:paraId="199E5E40">
      <w:pPr>
        <w:pStyle w:val="134"/>
      </w:pPr>
      <w:r>
        <w:rPr>
          <w:rFonts w:hint="eastAsia"/>
        </w:rPr>
        <w:t>邻里访问，调查人员到申请家庭所在社区（村），走访了解其家庭收入、支出、财产和实际生活状况；</w:t>
      </w:r>
    </w:p>
    <w:p w14:paraId="0E5130EC">
      <w:pPr>
        <w:pStyle w:val="134"/>
      </w:pPr>
      <w:r>
        <w:rPr>
          <w:rFonts w:hint="eastAsia"/>
        </w:rPr>
        <w:t>信函索证，调查人员以信函等方式向相关单位和部门索取有关佐证材料；</w:t>
      </w:r>
    </w:p>
    <w:p w14:paraId="64F9BDB6">
      <w:pPr>
        <w:pStyle w:val="134"/>
        <w:tabs>
          <w:tab w:val="left" w:pos="3687"/>
        </w:tabs>
      </w:pPr>
      <w:r>
        <w:rPr>
          <w:rFonts w:hint="eastAsia"/>
        </w:rPr>
        <w:t>其他调查方式。</w:t>
      </w:r>
    </w:p>
    <w:p w14:paraId="048FA950">
      <w:pPr>
        <w:pStyle w:val="96"/>
        <w:spacing w:before="156" w:after="156"/>
        <w:ind w:left="2"/>
      </w:pPr>
      <w:r>
        <w:rPr>
          <w:rFonts w:hint="eastAsia"/>
        </w:rPr>
        <w:t>民主评议</w:t>
      </w:r>
    </w:p>
    <w:p w14:paraId="6325F14D">
      <w:pPr>
        <w:pStyle w:val="58"/>
        <w:ind w:firstLine="420"/>
      </w:pPr>
      <w:r>
        <w:rPr>
          <w:rFonts w:hint="eastAsia"/>
        </w:rPr>
        <w:t>民政办可视情组织民主评议，服务中心协助开展，对申请人书面声明内容的真实性、完整性及调查核实结果的客观性进行评议。</w:t>
      </w:r>
    </w:p>
    <w:p w14:paraId="16C032FD">
      <w:pPr>
        <w:pStyle w:val="96"/>
        <w:spacing w:before="156" w:after="156"/>
        <w:ind w:left="2"/>
      </w:pPr>
      <w:r>
        <w:rPr>
          <w:rFonts w:hint="eastAsia"/>
        </w:rPr>
        <w:t>审核</w:t>
      </w:r>
    </w:p>
    <w:p w14:paraId="7F89B9CD">
      <w:pPr>
        <w:pStyle w:val="58"/>
        <w:ind w:firstLine="420"/>
      </w:pPr>
      <w:r>
        <w:t>民政办调查核实后</w:t>
      </w:r>
      <w:r>
        <w:rPr>
          <w:rFonts w:hint="eastAsia"/>
        </w:rPr>
        <w:t>，</w:t>
      </w:r>
      <w:r>
        <w:t>根据申请材料、家庭调查情况和信息核对结果进行综合评估审核，对</w:t>
      </w:r>
      <w:r>
        <w:rPr>
          <w:rFonts w:hint="eastAsia"/>
        </w:rPr>
        <w:t>申请人</w:t>
      </w:r>
      <w:r>
        <w:t>是否符合</w:t>
      </w:r>
      <w:r>
        <w:rPr>
          <w:rFonts w:hint="eastAsia"/>
        </w:rPr>
        <w:t>救助供养</w:t>
      </w:r>
      <w:r>
        <w:t xml:space="preserve">条件提出审核意见。 </w:t>
      </w:r>
    </w:p>
    <w:p w14:paraId="2EECAB36">
      <w:pPr>
        <w:pStyle w:val="96"/>
        <w:spacing w:before="156" w:after="156"/>
        <w:ind w:left="2"/>
      </w:pPr>
      <w:r>
        <w:rPr>
          <w:rFonts w:hint="eastAsia"/>
        </w:rPr>
        <w:t>公示</w:t>
      </w:r>
    </w:p>
    <w:p w14:paraId="1F22A5C6">
      <w:pPr>
        <w:pStyle w:val="58"/>
        <w:ind w:firstLine="420"/>
      </w:pPr>
      <w:r>
        <w:t>民政办</w:t>
      </w:r>
      <w:r>
        <w:rPr>
          <w:rFonts w:hint="eastAsia"/>
        </w:rPr>
        <w:t>审核</w:t>
      </w:r>
      <w:r>
        <w:t>后，在申请人所在社区（村）</w:t>
      </w:r>
      <w:r>
        <w:rPr>
          <w:rFonts w:hint="eastAsia"/>
        </w:rPr>
        <w:t>进行</w:t>
      </w:r>
      <w:r>
        <w:t>公示，</w:t>
      </w:r>
      <w:r>
        <w:rPr>
          <w:rFonts w:hint="eastAsia"/>
        </w:rPr>
        <w:t>公示期满无异议的，应将申请材料、家庭经济状况调查核实结果、初审意见等相关材料报送上级民政部门。</w:t>
      </w:r>
    </w:p>
    <w:p w14:paraId="488C555A">
      <w:pPr>
        <w:pStyle w:val="58"/>
        <w:ind w:firstLine="420"/>
      </w:pPr>
      <w:r>
        <w:rPr>
          <w:rFonts w:hint="eastAsia"/>
        </w:rPr>
        <w:t>公示有异议的，民政办应对申请家庭的经济状况重新组织调查或者开展民主评议，调查或者民主评议结束后，民政办应重新提出初审意见，连同申请材料、家庭经济状况调查核实结果等相关材料报送上级民政部门。</w:t>
      </w:r>
    </w:p>
    <w:p w14:paraId="7C433EC0">
      <w:pPr>
        <w:pStyle w:val="96"/>
        <w:spacing w:before="156" w:after="156"/>
        <w:ind w:left="2"/>
      </w:pPr>
      <w:r>
        <w:rPr>
          <w:rFonts w:hint="eastAsia"/>
        </w:rPr>
        <w:t>审批</w:t>
      </w:r>
    </w:p>
    <w:p w14:paraId="3465FA8E">
      <w:pPr>
        <w:pStyle w:val="58"/>
        <w:ind w:firstLine="420"/>
        <w:rPr>
          <w:sz w:val="18"/>
          <w:szCs w:val="18"/>
        </w:rPr>
      </w:pPr>
      <w:r>
        <w:rPr>
          <w:rFonts w:hint="eastAsia"/>
        </w:rPr>
        <w:t>上级</w:t>
      </w:r>
      <w:r>
        <w:t>民政部门</w:t>
      </w:r>
      <w:r>
        <w:rPr>
          <w:rFonts w:hint="eastAsia"/>
        </w:rPr>
        <w:t>提出审核确认意见后，民政办协助上级民政部门发放确认通知书或书面告知申请人或者代理人不通过申请理由，并将申请人姓名、家庭保障人数、保障金额等信息在</w:t>
      </w:r>
      <w:r>
        <w:t>申请人所在社区（村）</w:t>
      </w:r>
      <w:r>
        <w:rPr>
          <w:rFonts w:hint="eastAsia"/>
        </w:rPr>
        <w:t>进行</w:t>
      </w:r>
      <w:r>
        <w:t>公示。</w:t>
      </w:r>
    </w:p>
    <w:p w14:paraId="309299DB">
      <w:pPr>
        <w:pStyle w:val="67"/>
        <w:spacing w:before="156" w:after="156"/>
        <w:ind w:left="2"/>
      </w:pPr>
      <w:r>
        <w:rPr>
          <w:rFonts w:hint="eastAsia"/>
        </w:rPr>
        <w:t>工作要求</w:t>
      </w:r>
    </w:p>
    <w:p w14:paraId="03B4E077">
      <w:pPr>
        <w:pStyle w:val="166"/>
        <w:ind w:left="2"/>
      </w:pPr>
      <w:r>
        <w:rPr>
          <w:rFonts w:hint="eastAsia"/>
        </w:rPr>
        <w:t>民政办应建立健全临时救助对象档案资料，确保档案完整、齐全。保存资料包括纸质档案和电子档案两种形式。</w:t>
      </w:r>
    </w:p>
    <w:p w14:paraId="31C41088">
      <w:pPr>
        <w:pStyle w:val="166"/>
        <w:ind w:left="2"/>
      </w:pPr>
      <w:r>
        <w:rPr>
          <w:rFonts w:hint="eastAsia"/>
        </w:rPr>
        <w:t xml:space="preserve">对予以一次性基本生活临时救助的困难对象，救助金额不超过当地当月低保标准的 6 倍，临时救助具体金额视家庭困难程度测算确定，一年内申请对象同一原因临时救助次数不得超过 </w:t>
      </w:r>
      <w:r>
        <w:t>2</w:t>
      </w:r>
      <w:r>
        <w:rPr>
          <w:rFonts w:hint="eastAsia"/>
        </w:rPr>
        <w:t xml:space="preserve"> 次。</w:t>
      </w:r>
    </w:p>
    <w:p w14:paraId="6767D1D8">
      <w:pPr>
        <w:pStyle w:val="166"/>
        <w:ind w:left="2"/>
      </w:pPr>
      <w:r>
        <w:rPr>
          <w:rFonts w:hint="eastAsia"/>
        </w:rPr>
        <w:t>对救助金额已达到急难临时救助标准上限，基本生活仍有严重困难的家庭或个人，民政办初审后报乡镇人民政府（街道办事处）审核。</w:t>
      </w:r>
    </w:p>
    <w:p w14:paraId="20E78D2E">
      <w:pPr>
        <w:pStyle w:val="107"/>
        <w:spacing w:before="156" w:after="156"/>
        <w:ind w:left="2"/>
      </w:pPr>
      <w:bookmarkStart w:id="101" w:name="_Toc100926488"/>
      <w:r>
        <w:rPr>
          <w:rFonts w:hint="eastAsia"/>
        </w:rPr>
        <w:t>生活无着落的流浪乞讨人员救助</w:t>
      </w:r>
      <w:bookmarkEnd w:id="101"/>
    </w:p>
    <w:p w14:paraId="0F17D7D9">
      <w:pPr>
        <w:pStyle w:val="58"/>
        <w:ind w:firstLine="420"/>
      </w:pPr>
      <w:r>
        <w:rPr>
          <w:rFonts w:hint="eastAsia"/>
        </w:rPr>
        <w:t>生活无着落的流浪乞讨人员救助是民政办对户籍在本辖区范围内流浪乞讨人员进行协助返乡安置的救助。</w:t>
      </w:r>
    </w:p>
    <w:p w14:paraId="74F051FE">
      <w:pPr>
        <w:pStyle w:val="107"/>
        <w:spacing w:before="156" w:after="156"/>
        <w:ind w:left="2"/>
      </w:pPr>
      <w:bookmarkStart w:id="102" w:name="_Toc100926489"/>
      <w:r>
        <w:rPr>
          <w:rFonts w:hint="eastAsia"/>
        </w:rPr>
        <w:t>残疾人两项补贴</w:t>
      </w:r>
      <w:bookmarkEnd w:id="102"/>
    </w:p>
    <w:p w14:paraId="3F3952DF">
      <w:pPr>
        <w:pStyle w:val="67"/>
        <w:spacing w:before="156" w:after="156"/>
        <w:ind w:left="2"/>
      </w:pPr>
      <w:r>
        <w:rPr>
          <w:rFonts w:hint="eastAsia"/>
        </w:rPr>
        <w:t>概述</w:t>
      </w:r>
    </w:p>
    <w:p w14:paraId="30C5D432">
      <w:pPr>
        <w:pStyle w:val="58"/>
        <w:ind w:firstLine="420"/>
      </w:pPr>
      <w:r>
        <w:rPr>
          <w:rFonts w:hint="eastAsia"/>
        </w:rPr>
        <w:t>残疾人两项补贴是指困难残疾人生活补贴和重度残疾人护理补贴，是针对残疾人实行的一种社会保障制度，其目的是为了解决残疾人基本生活问题。</w:t>
      </w:r>
    </w:p>
    <w:p w14:paraId="15BCEDC4">
      <w:pPr>
        <w:pStyle w:val="58"/>
        <w:ind w:firstLine="420"/>
      </w:pPr>
      <w:r>
        <w:rPr>
          <w:rFonts w:hint="eastAsia"/>
        </w:rPr>
        <w:t>残疾人两项补贴由服务中心负责受理、申报，民政办审查，县级残联部门审核，县级民政部门审定。</w:t>
      </w:r>
    </w:p>
    <w:p w14:paraId="47F6B677">
      <w:pPr>
        <w:pStyle w:val="67"/>
        <w:spacing w:before="156" w:after="156"/>
        <w:ind w:left="2"/>
      </w:pPr>
      <w:r>
        <w:rPr>
          <w:rFonts w:hint="eastAsia"/>
        </w:rPr>
        <w:t>保障对象</w:t>
      </w:r>
    </w:p>
    <w:p w14:paraId="042D4D30">
      <w:pPr>
        <w:pStyle w:val="96"/>
        <w:spacing w:before="156" w:after="156"/>
        <w:ind w:left="2"/>
      </w:pPr>
      <w:r>
        <w:rPr>
          <w:rFonts w:hint="eastAsia"/>
        </w:rPr>
        <w:t>困难残疾人生活补贴对象</w:t>
      </w:r>
    </w:p>
    <w:p w14:paraId="1E9A34CC">
      <w:pPr>
        <w:pStyle w:val="58"/>
        <w:ind w:firstLine="420"/>
      </w:pPr>
      <w:r>
        <w:rPr>
          <w:rFonts w:hint="eastAsia"/>
          <w:shd w:val="clear" w:color="auto" w:fill="FFFFFF"/>
        </w:rPr>
        <w:t>具有湖南省户籍、持有第二代《中华人民共和国残疾人证》（以下简称残疾人证），家庭或者本人为最低生活保障对象的残疾人。有条件的地州市可扩大到低保边缘家庭残疾人及其他困难残疾人。低保边缘家庭残疾人及其他困难残疾人的认定标准由县级以上人民政府参照相关规定、结合实际情况确定。</w:t>
      </w:r>
    </w:p>
    <w:p w14:paraId="15769F7E">
      <w:pPr>
        <w:pStyle w:val="96"/>
        <w:spacing w:before="156" w:after="156"/>
        <w:ind w:left="2"/>
      </w:pPr>
      <w:r>
        <w:rPr>
          <w:rFonts w:hint="eastAsia"/>
        </w:rPr>
        <w:t>重度残疾人护理补贴对象</w:t>
      </w:r>
    </w:p>
    <w:p w14:paraId="0D30BC3A">
      <w:pPr>
        <w:pStyle w:val="58"/>
        <w:ind w:firstLine="420"/>
      </w:pPr>
      <w:r>
        <w:rPr>
          <w:rFonts w:hint="eastAsia"/>
          <w:shd w:val="clear" w:color="auto" w:fill="FFFFFF"/>
        </w:rPr>
        <w:t>具有湖南省户籍、持有第二代残疾人证且残疾等级为一、二级的残疾人，有条件的地州市可扩大到三、四级智力、精神残疾人或其他残疾人。</w:t>
      </w:r>
      <w:r>
        <w:rPr>
          <w:rFonts w:hint="eastAsia"/>
        </w:rPr>
        <w:t>具体政策按照县级以上人民政府政策文件执行，当地人民政府没有出台扩面政策的，不得扩大政策覆盖范围。</w:t>
      </w:r>
    </w:p>
    <w:p w14:paraId="19E03D06">
      <w:pPr>
        <w:pStyle w:val="67"/>
        <w:spacing w:before="156" w:after="156"/>
      </w:pPr>
      <w:r>
        <w:rPr>
          <w:rFonts w:hint="eastAsia"/>
        </w:rPr>
        <w:t>工作程序</w:t>
      </w:r>
    </w:p>
    <w:p w14:paraId="477E9F52">
      <w:pPr>
        <w:pStyle w:val="96"/>
        <w:spacing w:before="156" w:after="156"/>
      </w:pPr>
      <w:r>
        <w:rPr>
          <w:rFonts w:hint="eastAsia"/>
        </w:rPr>
        <w:t>受理</w:t>
      </w:r>
    </w:p>
    <w:p w14:paraId="2E2B675D">
      <w:pPr>
        <w:pStyle w:val="58"/>
        <w:ind w:firstLine="420"/>
      </w:pPr>
      <w:r>
        <w:rPr>
          <w:rFonts w:hint="eastAsia"/>
        </w:rPr>
        <w:t>服务中心直接受理，对申请材料进行初审核实，对申请材料齐全、填写无误、符合享受条件的签署意见盖章。初审发现不符合受理条件的，告知对象不予办理原因并将申请材料一并退还。</w:t>
      </w:r>
    </w:p>
    <w:p w14:paraId="431C3E59">
      <w:pPr>
        <w:pStyle w:val="58"/>
        <w:ind w:firstLine="420"/>
      </w:pPr>
      <w:r>
        <w:rPr>
          <w:rFonts w:hint="eastAsia"/>
        </w:rPr>
        <w:t>申请对象需要提交的材料包括《湖南省残疾人两项补贴申请审批表》、居民身份证、残疾证、低保证、户口本原件及复印件等相关材料。</w:t>
      </w:r>
    </w:p>
    <w:p w14:paraId="516FBE31">
      <w:pPr>
        <w:pStyle w:val="96"/>
        <w:spacing w:before="156" w:after="156"/>
      </w:pPr>
      <w:r>
        <w:rPr>
          <w:rFonts w:hint="eastAsia"/>
        </w:rPr>
        <w:t>审查</w:t>
      </w:r>
    </w:p>
    <w:p w14:paraId="542EEA39">
      <w:pPr>
        <w:pStyle w:val="58"/>
        <w:ind w:firstLine="420"/>
      </w:pPr>
      <w:r>
        <w:rPr>
          <w:rFonts w:hint="eastAsia"/>
        </w:rPr>
        <w:t>民政办完成申报材料审查，将相关信息录入残疾人两项补贴工作网络信息平台，对不符合条件对象通知服务中心进行意见反馈。</w:t>
      </w:r>
    </w:p>
    <w:p w14:paraId="019D9297">
      <w:pPr>
        <w:pStyle w:val="96"/>
        <w:spacing w:before="156" w:after="156"/>
        <w:ind w:left="141" w:hanging="140" w:hangingChars="67"/>
      </w:pPr>
      <w:r>
        <w:rPr>
          <w:rFonts w:hint="eastAsia"/>
        </w:rPr>
        <w:t>公示</w:t>
      </w:r>
    </w:p>
    <w:p w14:paraId="3BF693D5">
      <w:pPr>
        <w:pStyle w:val="58"/>
        <w:ind w:firstLine="420"/>
      </w:pPr>
      <w:r>
        <w:t>民政办</w:t>
      </w:r>
      <w:r>
        <w:rPr>
          <w:rFonts w:hint="eastAsia"/>
        </w:rPr>
        <w:t>审核</w:t>
      </w:r>
      <w:r>
        <w:t>后，在申请人所在社区（村）</w:t>
      </w:r>
      <w:r>
        <w:rPr>
          <w:rFonts w:hint="eastAsia"/>
        </w:rPr>
        <w:t>进行</w:t>
      </w:r>
      <w:r>
        <w:t>公示，</w:t>
      </w:r>
      <w:r>
        <w:rPr>
          <w:rFonts w:hint="eastAsia"/>
        </w:rPr>
        <w:t>公示期满无异议的，民政办在 3 个工作日将申请材料上报上级残联部门审核。</w:t>
      </w:r>
    </w:p>
    <w:p w14:paraId="1B9CA418">
      <w:pPr>
        <w:pStyle w:val="96"/>
        <w:spacing w:before="156" w:after="156"/>
        <w:ind w:left="141" w:hanging="140" w:hangingChars="67"/>
      </w:pPr>
      <w:r>
        <w:rPr>
          <w:rFonts w:hint="eastAsia"/>
        </w:rPr>
        <w:t>审核</w:t>
      </w:r>
    </w:p>
    <w:p w14:paraId="7C0B8CCA">
      <w:pPr>
        <w:pStyle w:val="58"/>
        <w:ind w:firstLine="420"/>
        <w:rPr>
          <w:sz w:val="18"/>
          <w:szCs w:val="18"/>
        </w:rPr>
      </w:pPr>
      <w:r>
        <w:rPr>
          <w:rFonts w:hint="eastAsia"/>
        </w:rPr>
        <w:t>上级</w:t>
      </w:r>
      <w:r>
        <w:t>民政部门</w:t>
      </w:r>
      <w:r>
        <w:rPr>
          <w:rFonts w:hint="eastAsia"/>
        </w:rPr>
        <w:t>提出审核确认意见后，民政办协助上级民政部门发放确认通知书或书面告知申请人或者代理人不通过申请理由，并将申请人姓名、补贴标准、补贴金额等信息在</w:t>
      </w:r>
      <w:r>
        <w:t>申请人所在社区（村）</w:t>
      </w:r>
      <w:r>
        <w:rPr>
          <w:rFonts w:hint="eastAsia"/>
        </w:rPr>
        <w:t>进行</w:t>
      </w:r>
      <w:r>
        <w:t>公示。</w:t>
      </w:r>
    </w:p>
    <w:p w14:paraId="19289456">
      <w:pPr>
        <w:pStyle w:val="67"/>
        <w:spacing w:before="156" w:after="156"/>
        <w:ind w:left="2"/>
      </w:pPr>
      <w:r>
        <w:rPr>
          <w:rFonts w:hint="eastAsia"/>
        </w:rPr>
        <w:t>工作要求</w:t>
      </w:r>
    </w:p>
    <w:p w14:paraId="29436F07">
      <w:pPr>
        <w:pStyle w:val="96"/>
        <w:spacing w:before="156" w:after="156"/>
      </w:pPr>
      <w:r>
        <w:rPr>
          <w:rFonts w:hint="eastAsia"/>
        </w:rPr>
        <w:t>动态管理和复核</w:t>
      </w:r>
    </w:p>
    <w:p w14:paraId="4658443C">
      <w:pPr>
        <w:pStyle w:val="169"/>
      </w:pPr>
      <w:r>
        <w:rPr>
          <w:rFonts w:hint="eastAsia"/>
        </w:rPr>
        <w:t>民政办应每季度对两项补贴对象进行核查，重点核查补贴对象死亡、户籍迁移、收入变化、残疾状况变动、残疾证失效以及享受其他社会福利、救助、保险等情况。</w:t>
      </w:r>
    </w:p>
    <w:p w14:paraId="51AAF0D7">
      <w:pPr>
        <w:pStyle w:val="169"/>
      </w:pPr>
      <w:r>
        <w:rPr>
          <w:rFonts w:hint="eastAsia"/>
        </w:rPr>
        <w:t>残疾人退出低保、低保边缘家庭范围，残疾人死亡、户籍迁出、残疾人证过期、残疾人证冻结、残疾人证注销等不再符合补贴条件的，民政办应及时按程序办理终止手续。</w:t>
      </w:r>
    </w:p>
    <w:p w14:paraId="49AA0405">
      <w:pPr>
        <w:pStyle w:val="96"/>
        <w:spacing w:before="156" w:after="156"/>
      </w:pPr>
      <w:r>
        <w:rPr>
          <w:rFonts w:hint="eastAsia"/>
        </w:rPr>
        <w:t>宣传和监督</w:t>
      </w:r>
    </w:p>
    <w:p w14:paraId="0C42F681">
      <w:pPr>
        <w:pStyle w:val="169"/>
      </w:pPr>
      <w:r>
        <w:rPr>
          <w:rFonts w:hint="eastAsia"/>
        </w:rPr>
        <w:t>民政办要利用多种媒介、多种渠道、多种方式宣传残疾人两项补贴政策，做好政策解读，引导全社会关心关爱残疾人，并设立举报电话和信访接待室，接受群众监督。</w:t>
      </w:r>
    </w:p>
    <w:p w14:paraId="48D1A15D">
      <w:pPr>
        <w:pStyle w:val="169"/>
        <w:rPr>
          <w:rFonts w:cs="宋体"/>
        </w:rPr>
      </w:pPr>
      <w:r>
        <w:rPr>
          <w:rFonts w:hint="eastAsia"/>
        </w:rPr>
        <w:t>民政办对新纳入低保或低保边缘家庭范围的残疾人，应主动一次性告知残疾人两项补贴政策，残疾人知晓政策但并未提出补贴申请的，视为自愿放弃，再次提出申请的，应及时受理。</w:t>
      </w:r>
    </w:p>
    <w:p w14:paraId="7A1E406F">
      <w:pPr>
        <w:pStyle w:val="169"/>
        <w:rPr>
          <w:rFonts w:cs="宋体"/>
        </w:rPr>
      </w:pPr>
      <w:r>
        <w:rPr>
          <w:rFonts w:hint="eastAsia"/>
        </w:rPr>
        <w:t>民政办应建立残疾人两项补贴档案，一人一档，专柜保存管理，将符合条件对象信息上传全国残疾人两项补贴信息系统。</w:t>
      </w:r>
    </w:p>
    <w:p w14:paraId="1285BEBB">
      <w:pPr>
        <w:pStyle w:val="107"/>
        <w:spacing w:before="156" w:after="156"/>
      </w:pPr>
      <w:bookmarkStart w:id="103" w:name="_Toc100926490"/>
      <w:r>
        <w:rPr>
          <w:rFonts w:hint="eastAsia"/>
        </w:rPr>
        <w:t>社会散居孤儿基本生活保障</w:t>
      </w:r>
      <w:bookmarkEnd w:id="103"/>
    </w:p>
    <w:p w14:paraId="5DDA62C0">
      <w:pPr>
        <w:pStyle w:val="67"/>
        <w:spacing w:before="156" w:after="156"/>
      </w:pPr>
      <w:r>
        <w:rPr>
          <w:rFonts w:hint="eastAsia"/>
        </w:rPr>
        <w:t>概述</w:t>
      </w:r>
    </w:p>
    <w:p w14:paraId="09F02DD0">
      <w:pPr>
        <w:pStyle w:val="58"/>
        <w:ind w:firstLine="420"/>
      </w:pPr>
      <w:r>
        <w:rPr>
          <w:rFonts w:hint="eastAsia"/>
        </w:rPr>
        <w:t xml:space="preserve">孤儿是指失去父母或查找不到生父母的未满 </w:t>
      </w:r>
      <w:r>
        <w:t>18</w:t>
      </w:r>
      <w:r>
        <w:rPr>
          <w:rFonts w:hint="eastAsia"/>
        </w:rPr>
        <w:t xml:space="preserve"> 周岁的未成年人。为满足孤儿基本生活需要，建立孤儿基本生活保障制度。社会散居孤儿是相对于非社会福利机构集中供养的孤儿。</w:t>
      </w:r>
    </w:p>
    <w:p w14:paraId="314597BB">
      <w:pPr>
        <w:pStyle w:val="58"/>
        <w:ind w:firstLine="420"/>
      </w:pPr>
      <w:r>
        <w:rPr>
          <w:rFonts w:hint="eastAsia"/>
        </w:rPr>
        <w:t>社会散居孤儿基本生活保障主要由服务中心负责受理申报、调查、初审，民政办审核，县级民政部门审批。</w:t>
      </w:r>
      <w:r>
        <w:t xml:space="preserve"> </w:t>
      </w:r>
    </w:p>
    <w:p w14:paraId="64BA3C69">
      <w:pPr>
        <w:pStyle w:val="67"/>
        <w:spacing w:before="156" w:after="156"/>
      </w:pPr>
      <w:r>
        <w:rPr>
          <w:rFonts w:hint="eastAsia"/>
        </w:rPr>
        <w:t>保障对象</w:t>
      </w:r>
      <w:r>
        <w:tab/>
      </w:r>
    </w:p>
    <w:p w14:paraId="4D17ED68">
      <w:pPr>
        <w:pStyle w:val="58"/>
        <w:ind w:firstLine="424" w:firstLineChars="202"/>
      </w:pPr>
      <w:r>
        <w:rPr>
          <w:rFonts w:hint="eastAsia"/>
        </w:rPr>
        <w:t xml:space="preserve">失去父母或查找不到生父母的未满 </w:t>
      </w:r>
      <w:r>
        <w:t>18</w:t>
      </w:r>
      <w:r>
        <w:rPr>
          <w:rFonts w:hint="eastAsia"/>
        </w:rPr>
        <w:t xml:space="preserve"> 周岁的当地社会散居孤儿。</w:t>
      </w:r>
    </w:p>
    <w:p w14:paraId="4A349F3A">
      <w:pPr>
        <w:pStyle w:val="67"/>
        <w:spacing w:before="156" w:after="156"/>
      </w:pPr>
      <w:r>
        <w:rPr>
          <w:rFonts w:hint="eastAsia"/>
        </w:rPr>
        <w:t>工作程序</w:t>
      </w:r>
    </w:p>
    <w:p w14:paraId="72ACB908">
      <w:pPr>
        <w:pStyle w:val="96"/>
        <w:tabs>
          <w:tab w:val="left" w:pos="284"/>
        </w:tabs>
        <w:spacing w:before="156" w:after="156"/>
      </w:pPr>
      <w:bookmarkStart w:id="104" w:name="_Toc342412618"/>
      <w:bookmarkStart w:id="105" w:name="_Toc396131714"/>
      <w:bookmarkStart w:id="106" w:name="_Toc342412564"/>
      <w:bookmarkStart w:id="107" w:name="_Toc342412491"/>
      <w:bookmarkStart w:id="108" w:name="_Toc327346191"/>
      <w:bookmarkStart w:id="109" w:name="_Toc327352054"/>
      <w:bookmarkStart w:id="110" w:name="_Toc327360997"/>
      <w:bookmarkStart w:id="111" w:name="_Toc342412646"/>
      <w:bookmarkStart w:id="112" w:name="_Toc327360880"/>
      <w:bookmarkStart w:id="113" w:name="_Toc327361046"/>
      <w:bookmarkStart w:id="114" w:name="_Toc327346395"/>
      <w:bookmarkStart w:id="115" w:name="_Toc326154284"/>
      <w:bookmarkStart w:id="116" w:name="_Toc327281815"/>
      <w:r>
        <w:rPr>
          <w:rFonts w:hint="eastAsia"/>
        </w:rPr>
        <w:t>受理</w:t>
      </w:r>
    </w:p>
    <w:p w14:paraId="550EF5E7">
      <w:pPr>
        <w:pStyle w:val="58"/>
        <w:tabs>
          <w:tab w:val="left" w:pos="284"/>
        </w:tabs>
        <w:ind w:firstLine="420"/>
      </w:pPr>
      <w:r>
        <w:rPr>
          <w:rFonts w:hint="eastAsia"/>
        </w:rPr>
        <w:t>服务中心直接受理，对申请材料进行初审核实，对申请材料齐全、填写无误、符合享受条件的签署意见盖章。初审发现不符合受理条件的，告知对象不予办理原因并将申请材料一并退还。</w:t>
      </w:r>
    </w:p>
    <w:p w14:paraId="3AB2E2A7">
      <w:pPr>
        <w:pStyle w:val="58"/>
        <w:tabs>
          <w:tab w:val="left" w:pos="284"/>
        </w:tabs>
        <w:ind w:firstLine="420"/>
      </w:pPr>
      <w:r>
        <w:rPr>
          <w:rFonts w:hint="eastAsia"/>
        </w:rPr>
        <w:t>申请对象提交的材料包括</w:t>
      </w:r>
      <w:r>
        <w:t>孤儿父母死亡证明或失踪证明、儿童身份确认证明(身份证或户口本原件)、残疾相关证明(医院诊断)、抚养人相关资料等</w:t>
      </w:r>
      <w:r>
        <w:rPr>
          <w:rFonts w:hint="eastAsia"/>
        </w:rPr>
        <w:t>。</w:t>
      </w:r>
    </w:p>
    <w:p w14:paraId="38255502">
      <w:pPr>
        <w:pStyle w:val="96"/>
        <w:tabs>
          <w:tab w:val="left" w:pos="284"/>
        </w:tabs>
        <w:spacing w:before="156" w:after="156"/>
      </w:pPr>
      <w:r>
        <w:rPr>
          <w:rFonts w:hint="eastAsia"/>
        </w:rPr>
        <w:t>审查</w:t>
      </w:r>
    </w:p>
    <w:p w14:paraId="14A6DC55">
      <w:pPr>
        <w:pStyle w:val="58"/>
        <w:tabs>
          <w:tab w:val="left" w:pos="284"/>
        </w:tabs>
        <w:ind w:firstLine="420"/>
      </w:pPr>
      <w:r>
        <w:rPr>
          <w:rFonts w:hint="eastAsia"/>
        </w:rPr>
        <w:t>民政办完成申报材料审查，对不符合条件对象通知服务中心进行意见反馈。</w:t>
      </w:r>
    </w:p>
    <w:p w14:paraId="6ACF8090">
      <w:pPr>
        <w:pStyle w:val="58"/>
        <w:tabs>
          <w:tab w:val="left" w:pos="284"/>
        </w:tabs>
        <w:ind w:firstLine="420"/>
      </w:pPr>
      <w:r>
        <w:rPr>
          <w:rFonts w:hint="eastAsia"/>
        </w:rPr>
        <w:t>审查无异议的，民政办将申请材料上报上级民政部门审核。</w:t>
      </w:r>
    </w:p>
    <w:p w14:paraId="2132BFCA">
      <w:pPr>
        <w:pStyle w:val="96"/>
        <w:tabs>
          <w:tab w:val="left" w:pos="284"/>
        </w:tabs>
        <w:spacing w:before="156" w:after="156"/>
        <w:ind w:left="141" w:hanging="140" w:hangingChars="67"/>
      </w:pPr>
      <w:r>
        <w:rPr>
          <w:rFonts w:hint="eastAsia"/>
        </w:rPr>
        <w:t>审核</w:t>
      </w:r>
    </w:p>
    <w:p w14:paraId="55869DBD">
      <w:pPr>
        <w:pStyle w:val="58"/>
        <w:tabs>
          <w:tab w:val="left" w:pos="284"/>
        </w:tabs>
        <w:ind w:firstLine="420"/>
        <w:rPr>
          <w:sz w:val="18"/>
          <w:szCs w:val="18"/>
        </w:rPr>
      </w:pPr>
      <w:r>
        <w:rPr>
          <w:rFonts w:hint="eastAsia"/>
        </w:rPr>
        <w:t>上级</w:t>
      </w:r>
      <w:r>
        <w:t>民政部门</w:t>
      </w:r>
      <w:r>
        <w:rPr>
          <w:rFonts w:hint="eastAsia"/>
        </w:rPr>
        <w:t>提出审核确认意见后，民政办协助上级民政部门发放确认通知书或书面告知申请人或者监护人不通过申请理由</w:t>
      </w:r>
      <w:r>
        <w:t>。</w:t>
      </w:r>
    </w:p>
    <w:p w14:paraId="3DAD4E78">
      <w:pPr>
        <w:pStyle w:val="67"/>
        <w:spacing w:before="156" w:after="156"/>
        <w:ind w:left="-2" w:leftChars="-1" w:firstLine="2"/>
      </w:pPr>
      <w:r>
        <w:rPr>
          <w:rFonts w:hint="eastAsia"/>
        </w:rPr>
        <w:t>工作要求</w:t>
      </w:r>
    </w:p>
    <w:p w14:paraId="4D8D832E">
      <w:pPr>
        <w:pStyle w:val="96"/>
        <w:spacing w:before="156" w:after="156"/>
      </w:pPr>
      <w:r>
        <w:rPr>
          <w:rFonts w:hint="eastAsia"/>
        </w:rPr>
        <w:t>动态管理和复核</w:t>
      </w:r>
    </w:p>
    <w:p w14:paraId="5727557F">
      <w:pPr>
        <w:pStyle w:val="169"/>
      </w:pPr>
      <w:r>
        <w:rPr>
          <w:rFonts w:hint="eastAsia"/>
        </w:rPr>
        <w:t>民政办应</w:t>
      </w:r>
      <w:r>
        <w:t>采取多种形式，深入调查，核实核准本地孤儿人数</w:t>
      </w:r>
      <w:r>
        <w:rPr>
          <w:rFonts w:hint="eastAsia"/>
        </w:rPr>
        <w:t>。</w:t>
      </w:r>
    </w:p>
    <w:p w14:paraId="14715557">
      <w:pPr>
        <w:pStyle w:val="169"/>
      </w:pPr>
      <w:r>
        <w:t>对新增孤儿和超龄孤儿、查找到生父母的、法院撤销死亡宣告的以及被收养的，民政办应及时按照有关规定和程序办理增发或停发孤儿基本生活费的手续。</w:t>
      </w:r>
    </w:p>
    <w:p w14:paraId="3872245B">
      <w:pPr>
        <w:pStyle w:val="169"/>
      </w:pPr>
      <w:r>
        <w:rPr>
          <w:rFonts w:hint="eastAsia"/>
        </w:rPr>
        <w:t>民政办应做好社会散居孤儿</w:t>
      </w:r>
      <w:r>
        <w:t>信息采集和立卷归档工作，建立孤儿电子信息档案和纸质档案，保证孤儿基本生活费发放使用程序有章可循</w:t>
      </w:r>
      <w:r>
        <w:rPr>
          <w:rFonts w:hint="eastAsia"/>
        </w:rPr>
        <w:t>、</w:t>
      </w:r>
      <w:r>
        <w:t>有据可查</w:t>
      </w:r>
      <w:r>
        <w:rPr>
          <w:rFonts w:hint="eastAsia"/>
        </w:rPr>
        <w:t>、</w:t>
      </w:r>
      <w:r>
        <w:t>权责明确。</w:t>
      </w:r>
    </w:p>
    <w:p w14:paraId="2B16489A">
      <w:pPr>
        <w:pStyle w:val="96"/>
        <w:spacing w:before="156" w:after="156"/>
        <w:ind w:left="279" w:leftChars="1" w:hanging="277" w:hangingChars="132"/>
      </w:pPr>
      <w:r>
        <w:rPr>
          <w:rFonts w:hint="eastAsia"/>
        </w:rPr>
        <w:t>宣传和监督</w:t>
      </w:r>
    </w:p>
    <w:p w14:paraId="1DD676BC">
      <w:pPr>
        <w:pStyle w:val="58"/>
        <w:ind w:firstLine="420"/>
      </w:pPr>
      <w:r>
        <w:rPr>
          <w:rFonts w:hint="eastAsia"/>
        </w:rPr>
        <w:t>民政办应利用多种媒介、多种渠道、多种方式宣传社会散居孤儿基本生活保障政策，积极营造全社会关心关爱孤儿的氛围。</w:t>
      </w:r>
    </w:p>
    <w:p w14:paraId="45139FDB">
      <w:pPr>
        <w:pStyle w:val="58"/>
        <w:ind w:firstLine="420"/>
      </w:pPr>
      <w:r>
        <w:rPr>
          <w:rFonts w:hint="eastAsia"/>
        </w:rPr>
        <w:t>民政办应做好政策解读，设立举报电话和信访接待室，接受群众监督。</w:t>
      </w:r>
    </w:p>
    <w:bookmarkEnd w:id="104"/>
    <w:bookmarkEnd w:id="105"/>
    <w:bookmarkEnd w:id="106"/>
    <w:bookmarkEnd w:id="107"/>
    <w:bookmarkEnd w:id="108"/>
    <w:bookmarkEnd w:id="109"/>
    <w:bookmarkEnd w:id="110"/>
    <w:bookmarkEnd w:id="111"/>
    <w:bookmarkEnd w:id="112"/>
    <w:bookmarkEnd w:id="113"/>
    <w:bookmarkEnd w:id="114"/>
    <w:bookmarkEnd w:id="115"/>
    <w:bookmarkEnd w:id="116"/>
    <w:p w14:paraId="1925F8BD">
      <w:pPr>
        <w:pStyle w:val="107"/>
        <w:spacing w:before="156" w:after="156"/>
        <w:ind w:left="279" w:leftChars="1" w:hanging="277" w:hangingChars="132"/>
      </w:pPr>
      <w:bookmarkStart w:id="117" w:name="_Toc100926491"/>
      <w:r>
        <w:rPr>
          <w:rFonts w:hint="eastAsia"/>
        </w:rPr>
        <w:t>事实无人抚养儿童生活保障</w:t>
      </w:r>
      <w:bookmarkEnd w:id="117"/>
    </w:p>
    <w:p w14:paraId="3087B1D1">
      <w:pPr>
        <w:pStyle w:val="67"/>
        <w:spacing w:before="156" w:after="156"/>
        <w:ind w:left="279" w:leftChars="1" w:hanging="277" w:hangingChars="132"/>
      </w:pPr>
      <w:r>
        <w:rPr>
          <w:rFonts w:hint="eastAsia"/>
        </w:rPr>
        <w:t>概述</w:t>
      </w:r>
    </w:p>
    <w:p w14:paraId="7BCA1E45">
      <w:pPr>
        <w:pStyle w:val="58"/>
        <w:ind w:firstLine="420"/>
      </w:pPr>
      <w:r>
        <w:rPr>
          <w:rFonts w:hint="eastAsia"/>
        </w:rPr>
        <w:t>为满足事实无人抚养儿童基本生活需要，建立事实无人抚养儿童基本生活保障制度。</w:t>
      </w:r>
    </w:p>
    <w:p w14:paraId="172B8BEA">
      <w:pPr>
        <w:pStyle w:val="58"/>
        <w:ind w:firstLine="420"/>
      </w:pPr>
      <w:r>
        <w:rPr>
          <w:rFonts w:hint="eastAsia"/>
        </w:rPr>
        <w:t>事实无人抚养儿童基本生活保障主要由民政办受理、查验、审核，县级民政部门审批。</w:t>
      </w:r>
      <w:r>
        <w:t xml:space="preserve"> </w:t>
      </w:r>
    </w:p>
    <w:p w14:paraId="22DFE228">
      <w:pPr>
        <w:pStyle w:val="67"/>
        <w:spacing w:before="156" w:after="156"/>
        <w:ind w:left="279" w:leftChars="1" w:hanging="277" w:hangingChars="132"/>
      </w:pPr>
      <w:r>
        <w:rPr>
          <w:rFonts w:hint="eastAsia"/>
        </w:rPr>
        <w:t>保障对象</w:t>
      </w:r>
    </w:p>
    <w:p w14:paraId="6AF1CDC7">
      <w:pPr>
        <w:pStyle w:val="58"/>
        <w:ind w:firstLine="420"/>
      </w:pPr>
      <w:r>
        <w:t>事实无人抚养儿童是指未满</w:t>
      </w:r>
      <w:r>
        <w:rPr>
          <w:rFonts w:hint="eastAsia"/>
        </w:rPr>
        <w:t xml:space="preserve"> </w:t>
      </w:r>
      <w:r>
        <w:t>18</w:t>
      </w:r>
      <w:r>
        <w:rPr>
          <w:rFonts w:hint="eastAsia"/>
        </w:rPr>
        <w:t xml:space="preserve"> </w:t>
      </w:r>
      <w:r>
        <w:t>周岁，父母双方均符合重残、重病、服刑在押、强制隔离戒毒、被执行其他限制人身自由的措施、失联、被撤销监护资格、被遣送（驱逐）出境情形之一的儿童</w:t>
      </w:r>
      <w:r>
        <w:rPr>
          <w:rFonts w:hint="eastAsia"/>
        </w:rPr>
        <w:t>，</w:t>
      </w:r>
      <w:r>
        <w:t>或父母一方死亡或失踪，另一方符合重残、重病、服刑在押、强制隔离戒毒、被执行其他限制人身自由的措施、失联、被撤销监护资格、被遣送（驱逐）出境情形之一，导致父母失去抚养能力的儿童。</w:t>
      </w:r>
    </w:p>
    <w:p w14:paraId="448675B0">
      <w:pPr>
        <w:pStyle w:val="181"/>
        <w:ind w:left="239" w:leftChars="1" w:hanging="237" w:hangingChars="132"/>
      </w:pPr>
      <w:r>
        <w:t>被撤销监护资格的情形是指人民法院依法判决撤销监护人资格；</w:t>
      </w:r>
      <w:r>
        <w:rPr>
          <w:kern w:val="2"/>
        </w:rPr>
        <w:t>被</w:t>
      </w:r>
      <w:r>
        <w:t>遣送（驱逐）出境的情形是指外籍人员与内地居民生育子女后被依法遣送（驱逐）出境且未履行抚养义务。</w:t>
      </w:r>
    </w:p>
    <w:p w14:paraId="6CBCCD40">
      <w:pPr>
        <w:pStyle w:val="67"/>
        <w:spacing w:before="156" w:after="156"/>
        <w:ind w:left="279" w:leftChars="1" w:hanging="277" w:hangingChars="132"/>
      </w:pPr>
      <w:r>
        <w:rPr>
          <w:rFonts w:hint="eastAsia"/>
        </w:rPr>
        <w:t>工作程序</w:t>
      </w:r>
    </w:p>
    <w:p w14:paraId="067CA170">
      <w:pPr>
        <w:pStyle w:val="96"/>
        <w:spacing w:before="156" w:after="156"/>
        <w:ind w:left="279" w:leftChars="1" w:hanging="277" w:hangingChars="132"/>
      </w:pPr>
      <w:r>
        <w:rPr>
          <w:rFonts w:hint="eastAsia"/>
        </w:rPr>
        <w:t>受理</w:t>
      </w:r>
    </w:p>
    <w:p w14:paraId="47C2C25D">
      <w:pPr>
        <w:pStyle w:val="58"/>
        <w:ind w:firstLine="420"/>
      </w:pPr>
      <w:r>
        <w:rPr>
          <w:rFonts w:hint="eastAsia"/>
        </w:rPr>
        <w:t>服务中心直接受理，对申请材料进行初审核实，对申请材料齐全、填写无误、符合享受条件的签署意见盖章。初审发现不符合受理条件的，告知对象不予办理原因并将申请材料一并退还。</w:t>
      </w:r>
    </w:p>
    <w:p w14:paraId="7FD83377">
      <w:pPr>
        <w:pStyle w:val="58"/>
        <w:ind w:firstLine="420"/>
      </w:pPr>
      <w:r>
        <w:rPr>
          <w:rFonts w:hint="eastAsia"/>
        </w:rPr>
        <w:t>申请对象提交的材料包括事实无人抚养儿童、父母及监护人户口复印件以及父母失去抚养能力的证明等</w:t>
      </w:r>
      <w:r>
        <w:t>相关</w:t>
      </w:r>
      <w:r>
        <w:rPr>
          <w:rFonts w:hint="eastAsia"/>
        </w:rPr>
        <w:t>材</w:t>
      </w:r>
      <w:r>
        <w:t>料</w:t>
      </w:r>
      <w:r>
        <w:rPr>
          <w:rFonts w:hint="eastAsia"/>
        </w:rPr>
        <w:t>。</w:t>
      </w:r>
    </w:p>
    <w:p w14:paraId="3379142E">
      <w:pPr>
        <w:pStyle w:val="96"/>
        <w:spacing w:before="156" w:after="156"/>
        <w:ind w:left="-141" w:leftChars="-67" w:firstLine="140" w:firstLineChars="67"/>
      </w:pPr>
      <w:r>
        <w:rPr>
          <w:rFonts w:hint="eastAsia"/>
        </w:rPr>
        <w:t>查验</w:t>
      </w:r>
    </w:p>
    <w:p w14:paraId="1D9B6A7B">
      <w:pPr>
        <w:pStyle w:val="169"/>
      </w:pPr>
      <w:r>
        <w:rPr>
          <w:rFonts w:hint="eastAsia"/>
        </w:rPr>
        <w:t>民政办受理申请后，应对事实无人抚养儿童父母重残、重病、服刑在押、强制隔离戒毒、被执行其他限制人身自由的措施、失联以及死亡失踪等情况进行检验。</w:t>
      </w:r>
    </w:p>
    <w:p w14:paraId="664C8BE3">
      <w:pPr>
        <w:pStyle w:val="169"/>
      </w:pPr>
      <w:r>
        <w:rPr>
          <w:rFonts w:hint="eastAsia"/>
        </w:rPr>
        <w:t>查验一般采取部门信息比对的方式进行，包括事实无人抚养儿童父母残疾证、医院诊断、法院判决以及宣告死亡或失踪文书、公安部门强制隔离戒毒文、逮捕相关文书等。</w:t>
      </w:r>
    </w:p>
    <w:p w14:paraId="4DB4F68E">
      <w:pPr>
        <w:pStyle w:val="169"/>
        <w:rPr>
          <w:rFonts w:cs="宋体"/>
        </w:rPr>
      </w:pPr>
      <w:r>
        <w:rPr>
          <w:rFonts w:hint="eastAsia"/>
        </w:rPr>
        <w:t>符合条件的，连同申报材料一并报上级民政部门，对有异议的，可根据工作需要采取入户调查、邻里访问、信函索证、群众评议等方式再次进行核实，为保护儿童隐私，不宜设置公示环节。</w:t>
      </w:r>
    </w:p>
    <w:p w14:paraId="4A803105">
      <w:pPr>
        <w:pStyle w:val="96"/>
        <w:spacing w:before="156" w:after="156"/>
        <w:ind w:left="2"/>
      </w:pPr>
      <w:r>
        <w:rPr>
          <w:rFonts w:hint="eastAsia"/>
        </w:rPr>
        <w:t>审核</w:t>
      </w:r>
    </w:p>
    <w:p w14:paraId="495EAD2B">
      <w:pPr>
        <w:pStyle w:val="58"/>
        <w:ind w:firstLine="420"/>
        <w:rPr>
          <w:sz w:val="18"/>
          <w:szCs w:val="18"/>
        </w:rPr>
      </w:pPr>
      <w:r>
        <w:rPr>
          <w:rFonts w:hint="eastAsia"/>
        </w:rPr>
        <w:t>上级</w:t>
      </w:r>
      <w:r>
        <w:t>民政部门</w:t>
      </w:r>
      <w:r>
        <w:rPr>
          <w:rFonts w:hint="eastAsia"/>
        </w:rPr>
        <w:t>提出审核确认意见后，民政办协助上级民政部门发放确认通知书或书面告知申请人或者监护人不通过申请理由</w:t>
      </w:r>
      <w:r>
        <w:t>。</w:t>
      </w:r>
    </w:p>
    <w:p w14:paraId="25BE9775">
      <w:pPr>
        <w:pStyle w:val="67"/>
        <w:spacing w:before="156" w:after="156"/>
      </w:pPr>
      <w:r>
        <w:rPr>
          <w:rFonts w:hint="eastAsia"/>
        </w:rPr>
        <w:t>工作要求</w:t>
      </w:r>
    </w:p>
    <w:p w14:paraId="24BAEE4D">
      <w:pPr>
        <w:pStyle w:val="96"/>
        <w:spacing w:before="156" w:after="156"/>
      </w:pPr>
      <w:r>
        <w:rPr>
          <w:rFonts w:hint="eastAsia"/>
        </w:rPr>
        <w:t>动态管理和复核</w:t>
      </w:r>
    </w:p>
    <w:p w14:paraId="3D487A8B">
      <w:pPr>
        <w:pStyle w:val="169"/>
      </w:pPr>
      <w:r>
        <w:rPr>
          <w:rFonts w:hint="eastAsia"/>
        </w:rPr>
        <w:t>民政办应充分发挥</w:t>
      </w:r>
      <w:r>
        <w:t>儿童督导员</w:t>
      </w:r>
      <w:r>
        <w:rPr>
          <w:rFonts w:hint="eastAsia"/>
        </w:rPr>
        <w:t>和</w:t>
      </w:r>
      <w:r>
        <w:t>儿童主任的作用，主动发现符合事实无人抚养保障条件但未纳入保障的儿童，及时告知其父母或其他监护人。</w:t>
      </w:r>
    </w:p>
    <w:p w14:paraId="28536E49">
      <w:pPr>
        <w:pStyle w:val="169"/>
      </w:pPr>
      <w:r>
        <w:t>事实无人抚养儿童父母服刑在押、强制隔离戒毒、被执行其他限制人身自由的时限、撤销监护人资格及年龄等保障情形发生变化，不符合保障条件时，民政办应及时按照有关规定和程序终止保障资格。</w:t>
      </w:r>
    </w:p>
    <w:p w14:paraId="4B1A8601">
      <w:pPr>
        <w:pStyle w:val="169"/>
      </w:pPr>
      <w:r>
        <w:rPr>
          <w:rFonts w:hint="eastAsia"/>
        </w:rPr>
        <w:t>民政办应做好事实无人抚养儿童</w:t>
      </w:r>
      <w:r>
        <w:t>信息采集和立卷归档工作，建立孤儿电子信息档案和纸质档案，保证孤儿基本生活费发放使用程序有章可循</w:t>
      </w:r>
      <w:r>
        <w:rPr>
          <w:rFonts w:hint="eastAsia"/>
        </w:rPr>
        <w:t>、</w:t>
      </w:r>
      <w:r>
        <w:t>有据可查</w:t>
      </w:r>
      <w:r>
        <w:rPr>
          <w:rFonts w:hint="eastAsia"/>
        </w:rPr>
        <w:t>、</w:t>
      </w:r>
      <w:r>
        <w:t>权责明确。</w:t>
      </w:r>
    </w:p>
    <w:p w14:paraId="0A6D8EC2">
      <w:pPr>
        <w:pStyle w:val="169"/>
      </w:pPr>
      <w:r>
        <w:rPr>
          <w:rFonts w:hint="eastAsia"/>
        </w:rPr>
        <w:t>民政办对符合保障条件的事实无人抚养儿童按相关规定实施医疗救助，分类落实资助参保政策。</w:t>
      </w:r>
    </w:p>
    <w:p w14:paraId="6B15E157">
      <w:pPr>
        <w:pStyle w:val="169"/>
      </w:pPr>
      <w:r>
        <w:rPr>
          <w:rFonts w:hint="eastAsia"/>
        </w:rPr>
        <w:t>民政办应将事实无人抚养儿童参照孤儿纳入教育资助范围，享受相应的政策待遇。</w:t>
      </w:r>
    </w:p>
    <w:p w14:paraId="122DA74C">
      <w:pPr>
        <w:pStyle w:val="96"/>
        <w:spacing w:before="156" w:after="156"/>
      </w:pPr>
      <w:r>
        <w:rPr>
          <w:rFonts w:hint="eastAsia"/>
        </w:rPr>
        <w:t>宣传和监督</w:t>
      </w:r>
    </w:p>
    <w:p w14:paraId="31CEAA9B">
      <w:pPr>
        <w:pStyle w:val="169"/>
      </w:pPr>
      <w:r>
        <w:rPr>
          <w:rFonts w:hint="eastAsia"/>
        </w:rPr>
        <w:t>民政办应利用多种媒介、多种渠道、多种方式宣传事实无人抚养儿童生活保障政策，帮助事实无人抚养儿童及监护人准确知晓保障对象范围、补助标准和申请程序。</w:t>
      </w:r>
    </w:p>
    <w:p w14:paraId="7E037040">
      <w:pPr>
        <w:pStyle w:val="169"/>
      </w:pPr>
      <w:r>
        <w:rPr>
          <w:rFonts w:hint="eastAsia"/>
        </w:rPr>
        <w:t>民政办应做好政策解读，设立举报电话和信访接待室，接受群众监督。</w:t>
      </w:r>
    </w:p>
    <w:p w14:paraId="1D7CC790">
      <w:pPr>
        <w:pStyle w:val="106"/>
        <w:spacing w:before="312" w:after="312"/>
        <w:jc w:val="left"/>
      </w:pPr>
      <w:bookmarkStart w:id="118" w:name="_Toc103930763"/>
      <w:bookmarkStart w:id="119" w:name="_Toc100906809"/>
      <w:bookmarkStart w:id="120" w:name="_Toc92700314"/>
      <w:bookmarkStart w:id="121" w:name="_Toc100926492"/>
      <w:bookmarkStart w:id="122" w:name="_Toc97910141"/>
      <w:bookmarkStart w:id="123" w:name="_Toc100911403"/>
      <w:bookmarkStart w:id="124" w:name="_Toc100928738"/>
      <w:bookmarkStart w:id="125" w:name="_Toc100926512"/>
      <w:bookmarkStart w:id="126" w:name="_Toc80696293"/>
      <w:r>
        <w:rPr>
          <w:rFonts w:hint="eastAsia"/>
        </w:rPr>
        <w:t>基层社会治理工作内容及要求</w:t>
      </w:r>
      <w:bookmarkEnd w:id="118"/>
      <w:bookmarkEnd w:id="119"/>
      <w:bookmarkEnd w:id="120"/>
      <w:bookmarkEnd w:id="121"/>
      <w:bookmarkEnd w:id="122"/>
      <w:bookmarkEnd w:id="123"/>
      <w:bookmarkEnd w:id="124"/>
      <w:bookmarkEnd w:id="125"/>
      <w:bookmarkEnd w:id="126"/>
    </w:p>
    <w:p w14:paraId="4D5C9504">
      <w:pPr>
        <w:pStyle w:val="107"/>
        <w:spacing w:before="156" w:after="156"/>
      </w:pPr>
      <w:bookmarkStart w:id="127" w:name="_Toc100926493"/>
      <w:r>
        <w:rPr>
          <w:rFonts w:hint="eastAsia"/>
        </w:rPr>
        <w:t>居（村）民自治章程、居民公约(村民公约)的制定或修订工作</w:t>
      </w:r>
      <w:bookmarkEnd w:id="127"/>
    </w:p>
    <w:p w14:paraId="06F8FA02">
      <w:pPr>
        <w:pStyle w:val="67"/>
        <w:spacing w:before="156" w:after="156"/>
      </w:pPr>
      <w:r>
        <w:rPr>
          <w:rFonts w:hint="eastAsia"/>
        </w:rPr>
        <w:t>概述</w:t>
      </w:r>
    </w:p>
    <w:p w14:paraId="181E86A3">
      <w:pPr>
        <w:pStyle w:val="58"/>
        <w:ind w:firstLine="420"/>
      </w:pPr>
      <w:r>
        <w:rPr>
          <w:rFonts w:hint="eastAsia"/>
        </w:rPr>
        <w:t>居（村）民自治章程是居（村）民会议根据国家法律法规和政策，结合本社区（村）的实际情况，制定通过的实行居（村）民自治的综合性规范，是居（村）民自治中层次最高、结构最完整的一种村规民约。</w:t>
      </w:r>
    </w:p>
    <w:p w14:paraId="4CF65988">
      <w:pPr>
        <w:pStyle w:val="58"/>
        <w:ind w:firstLine="420"/>
      </w:pPr>
      <w:r>
        <w:rPr>
          <w:rFonts w:hint="eastAsia"/>
        </w:rPr>
        <w:t>居民公约（村规民约）是居（村）民会议根据国家法律、法规和政策，结合本社区（村）的实际情况，为维护本社区（村）的社会秩序、</w:t>
      </w:r>
      <w:bookmarkStart w:id="162" w:name="_GoBack"/>
      <w:bookmarkEnd w:id="162"/>
      <w:r>
        <w:rPr>
          <w:rFonts w:hint="eastAsia"/>
        </w:rPr>
        <w:t>社会公共道德、村风民俗、精神文明建设等方面讨论制定的约束规范居（村）民行为的一种规章制度。</w:t>
      </w:r>
    </w:p>
    <w:p w14:paraId="565B3A97">
      <w:pPr>
        <w:pStyle w:val="67"/>
        <w:spacing w:before="156" w:after="156"/>
      </w:pPr>
      <w:r>
        <w:rPr>
          <w:rFonts w:hint="eastAsia"/>
        </w:rPr>
        <w:t>基本原则</w:t>
      </w:r>
    </w:p>
    <w:p w14:paraId="4DBA3C55">
      <w:pPr>
        <w:pStyle w:val="58"/>
        <w:ind w:firstLine="420"/>
      </w:pPr>
      <w:r>
        <w:rPr>
          <w:rFonts w:hint="eastAsia"/>
        </w:rPr>
        <w:t>居（村）民自治章程、居民公约（村规民约）的制定或修订工作的基本原则包括：</w:t>
      </w:r>
    </w:p>
    <w:p w14:paraId="56D86B32">
      <w:pPr>
        <w:pStyle w:val="134"/>
      </w:pPr>
      <w:r>
        <w:rPr>
          <w:rFonts w:hint="eastAsia"/>
        </w:rPr>
        <w:t>坚持党的领导，党组织全程主持制定或修订，加强领导和把关，保证正确方向；</w:t>
      </w:r>
    </w:p>
    <w:p w14:paraId="72F6D694">
      <w:pPr>
        <w:pStyle w:val="134"/>
      </w:pPr>
      <w:r>
        <w:rPr>
          <w:rFonts w:hint="eastAsia"/>
        </w:rPr>
        <w:t>坚持合法合规，不得违背宪法和法律精神，不得侵犯国家、集体利益和群众合法权益；</w:t>
      </w:r>
    </w:p>
    <w:p w14:paraId="2832C216">
      <w:pPr>
        <w:pStyle w:val="134"/>
      </w:pPr>
      <w:r>
        <w:rPr>
          <w:rFonts w:hint="eastAsia"/>
        </w:rPr>
        <w:t>坚持发扬民主，集中群众意见，最大限度体现全体居（村）民意愿；</w:t>
      </w:r>
    </w:p>
    <w:p w14:paraId="2BE2E2D3">
      <w:pPr>
        <w:pStyle w:val="134"/>
      </w:pPr>
      <w:r>
        <w:rPr>
          <w:rFonts w:hint="eastAsia"/>
        </w:rPr>
        <w:t>坚持价值引领，践行社会主义核心价值观，弘扬中华民族传统美德和时代新风；</w:t>
      </w:r>
    </w:p>
    <w:p w14:paraId="7A0EC49A">
      <w:pPr>
        <w:pStyle w:val="134"/>
      </w:pPr>
      <w:r>
        <w:rPr>
          <w:rFonts w:hint="eastAsia"/>
        </w:rPr>
        <w:t>坚持因地制宜，充分考虑当地风俗习惯、历史文化等因素，通俗易懂，简便易行。</w:t>
      </w:r>
    </w:p>
    <w:p w14:paraId="462E1012">
      <w:pPr>
        <w:pStyle w:val="67"/>
        <w:spacing w:before="156" w:after="156"/>
      </w:pPr>
      <w:r>
        <w:rPr>
          <w:rFonts w:hint="eastAsia"/>
        </w:rPr>
        <w:t>项目内容</w:t>
      </w:r>
    </w:p>
    <w:p w14:paraId="31E2E30F">
      <w:pPr>
        <w:pStyle w:val="96"/>
        <w:spacing w:before="156" w:after="156"/>
      </w:pPr>
      <w:r>
        <w:rPr>
          <w:rFonts w:hint="eastAsia"/>
        </w:rPr>
        <w:t>居（村）民自治章程内容</w:t>
      </w:r>
    </w:p>
    <w:p w14:paraId="0B2F2AB0">
      <w:pPr>
        <w:pStyle w:val="58"/>
        <w:ind w:firstLine="420"/>
      </w:pPr>
      <w:r>
        <w:rPr>
          <w:rFonts w:hint="eastAsia"/>
        </w:rPr>
        <w:t>居（村）民自治章程内容包括以下几个方面：</w:t>
      </w:r>
    </w:p>
    <w:p w14:paraId="4992D7E0">
      <w:pPr>
        <w:pStyle w:val="134"/>
      </w:pPr>
      <w:r>
        <w:rPr>
          <w:rFonts w:hint="eastAsia"/>
        </w:rPr>
        <w:t>村级组织方面：</w:t>
      </w:r>
    </w:p>
    <w:p w14:paraId="0D1C8FB4">
      <w:pPr>
        <w:pStyle w:val="111"/>
      </w:pPr>
      <w:r>
        <w:rPr>
          <w:rFonts w:hint="eastAsia"/>
        </w:rPr>
        <w:t>居（村）民代表会议和居（村）民会议的组成、职权和会议制度，</w:t>
      </w:r>
    </w:p>
    <w:p w14:paraId="50A70E2F">
      <w:pPr>
        <w:pStyle w:val="111"/>
      </w:pPr>
      <w:r>
        <w:rPr>
          <w:rFonts w:hint="eastAsia"/>
        </w:rPr>
        <w:t>居（村）民委员会的具体产生办法、职责、工作制度和下设规则机构，</w:t>
      </w:r>
    </w:p>
    <w:p w14:paraId="73C2EC13">
      <w:pPr>
        <w:pStyle w:val="111"/>
      </w:pPr>
      <w:r>
        <w:rPr>
          <w:rFonts w:hint="eastAsia"/>
        </w:rPr>
        <w:t>居（村）民小组的设立、产生、职责、任务、议事规则等职权和会议制度，</w:t>
      </w:r>
    </w:p>
    <w:p w14:paraId="1365FB31">
      <w:pPr>
        <w:pStyle w:val="111"/>
      </w:pPr>
      <w:r>
        <w:rPr>
          <w:rFonts w:hint="eastAsia"/>
        </w:rPr>
        <w:t>居（村）民在自治中的权利和义务，村干部的行为规范；村民委员会同社区（村）党支部、集体经济组织的关系；</w:t>
      </w:r>
    </w:p>
    <w:p w14:paraId="38D1C5FD">
      <w:pPr>
        <w:pStyle w:val="134"/>
      </w:pPr>
      <w:r>
        <w:rPr>
          <w:rFonts w:hint="eastAsia"/>
        </w:rPr>
        <w:t>经济管理方面：</w:t>
      </w:r>
    </w:p>
    <w:p w14:paraId="56E3FDCF">
      <w:pPr>
        <w:pStyle w:val="111"/>
      </w:pPr>
      <w:r>
        <w:rPr>
          <w:rFonts w:hint="eastAsia"/>
        </w:rPr>
        <w:t>劳动积累、土地及山林管理、承包费的收取使用,</w:t>
      </w:r>
    </w:p>
    <w:p w14:paraId="3CA0BB2E">
      <w:pPr>
        <w:pStyle w:val="111"/>
      </w:pPr>
      <w:r>
        <w:rPr>
          <w:rFonts w:hint="eastAsia"/>
        </w:rPr>
        <w:t>生产服务、财务管理、村办企业管理办法；</w:t>
      </w:r>
    </w:p>
    <w:p w14:paraId="3C596505">
      <w:pPr>
        <w:pStyle w:val="134"/>
      </w:pPr>
      <w:r>
        <w:rPr>
          <w:rFonts w:hint="eastAsia"/>
        </w:rPr>
        <w:t>社会秩序方面，包括社会治安、村风民俗、邻里关系、婚姻家庭、计划生育等；</w:t>
      </w:r>
    </w:p>
    <w:p w14:paraId="31C03887">
      <w:pPr>
        <w:pStyle w:val="134"/>
      </w:pPr>
      <w:r>
        <w:rPr>
          <w:rFonts w:hint="eastAsia"/>
        </w:rPr>
        <w:t>社会福利方面，包括社会保障、拥军优属、社会救济等；</w:t>
      </w:r>
    </w:p>
    <w:p w14:paraId="29B6565A">
      <w:pPr>
        <w:pStyle w:val="134"/>
      </w:pPr>
      <w:r>
        <w:rPr>
          <w:rFonts w:hint="eastAsia"/>
        </w:rPr>
        <w:t>监督执行等方面。</w:t>
      </w:r>
    </w:p>
    <w:p w14:paraId="514AAA1A">
      <w:pPr>
        <w:pStyle w:val="96"/>
        <w:spacing w:before="156" w:after="156"/>
      </w:pPr>
      <w:r>
        <w:rPr>
          <w:rFonts w:hint="eastAsia"/>
        </w:rPr>
        <w:t>居民公约（村规民约）内容</w:t>
      </w:r>
    </w:p>
    <w:p w14:paraId="14F79BF4">
      <w:pPr>
        <w:pStyle w:val="58"/>
        <w:ind w:firstLine="420"/>
      </w:pPr>
      <w:r>
        <w:rPr>
          <w:rFonts w:hint="eastAsia"/>
        </w:rPr>
        <w:t>居民公约（村规民约）内容包括以下几个方面：</w:t>
      </w:r>
    </w:p>
    <w:p w14:paraId="7AFC486C">
      <w:pPr>
        <w:pStyle w:val="134"/>
        <w:tabs>
          <w:tab w:val="left" w:pos="3687"/>
        </w:tabs>
      </w:pPr>
      <w:r>
        <w:rPr>
          <w:rFonts w:hint="eastAsia"/>
        </w:rPr>
        <w:t>规范日常行为，爱党爱国，践行社会主义核心价值观；</w:t>
      </w:r>
    </w:p>
    <w:p w14:paraId="6FCE873F">
      <w:pPr>
        <w:pStyle w:val="134"/>
        <w:tabs>
          <w:tab w:val="left" w:pos="3687"/>
        </w:tabs>
      </w:pPr>
      <w:r>
        <w:rPr>
          <w:rFonts w:hint="eastAsia"/>
        </w:rPr>
        <w:t>维护公共秩序，维护生产秩序，维护生活秩序，维护社会治安；</w:t>
      </w:r>
    </w:p>
    <w:p w14:paraId="7FCFE268">
      <w:pPr>
        <w:pStyle w:val="134"/>
        <w:tabs>
          <w:tab w:val="left" w:pos="3687"/>
        </w:tabs>
      </w:pPr>
      <w:r>
        <w:rPr>
          <w:rFonts w:hint="eastAsia"/>
        </w:rPr>
        <w:t>保障群众权益，坚持男女平等，保障妇女儿童等群体正当合法权益;</w:t>
      </w:r>
    </w:p>
    <w:p w14:paraId="2B9EE610">
      <w:pPr>
        <w:pStyle w:val="134"/>
        <w:tabs>
          <w:tab w:val="left" w:pos="3687"/>
        </w:tabs>
      </w:pPr>
      <w:r>
        <w:rPr>
          <w:rFonts w:hint="eastAsia"/>
        </w:rPr>
        <w:t>调解群众纠纷，遇事多商量、有事好商量，通过人民调解等方式友好解决争端；</w:t>
      </w:r>
    </w:p>
    <w:p w14:paraId="2A192C50">
      <w:pPr>
        <w:pStyle w:val="134"/>
        <w:tabs>
          <w:tab w:val="left" w:pos="3687"/>
        </w:tabs>
      </w:pPr>
      <w:r>
        <w:rPr>
          <w:rFonts w:hint="eastAsia"/>
        </w:rPr>
        <w:t>引导民风民俗，弘扬优良传统，推进移风易俗，倡导健康文明绿色生活方式等方面村民该如何做、违反的该如何处理。</w:t>
      </w:r>
    </w:p>
    <w:p w14:paraId="28F3E430">
      <w:pPr>
        <w:pStyle w:val="67"/>
        <w:spacing w:before="156" w:after="156"/>
      </w:pPr>
      <w:r>
        <w:rPr>
          <w:rFonts w:hint="eastAsia"/>
        </w:rPr>
        <w:t>制定或修订程序</w:t>
      </w:r>
    </w:p>
    <w:p w14:paraId="30D190AD">
      <w:pPr>
        <w:pStyle w:val="96"/>
        <w:spacing w:before="156" w:after="156"/>
      </w:pPr>
      <w:r>
        <w:rPr>
          <w:rFonts w:hint="eastAsia"/>
        </w:rPr>
        <w:t>征集民意</w:t>
      </w:r>
    </w:p>
    <w:p w14:paraId="00C89EE7">
      <w:pPr>
        <w:pStyle w:val="58"/>
        <w:ind w:firstLine="420"/>
      </w:pPr>
      <w:r>
        <w:rPr>
          <w:rFonts w:hint="eastAsia"/>
        </w:rPr>
        <w:t>区（村）委员会广泛征求群众意见提出需要规范的内容和解决的问题。</w:t>
      </w:r>
    </w:p>
    <w:p w14:paraId="2790B35D">
      <w:pPr>
        <w:pStyle w:val="96"/>
        <w:spacing w:before="156" w:after="156"/>
      </w:pPr>
      <w:r>
        <w:rPr>
          <w:rFonts w:hint="eastAsia"/>
        </w:rPr>
        <w:t>拟定草案</w:t>
      </w:r>
    </w:p>
    <w:p w14:paraId="347814BC">
      <w:pPr>
        <w:pStyle w:val="58"/>
        <w:ind w:firstLine="420"/>
      </w:pPr>
      <w:r>
        <w:rPr>
          <w:rFonts w:hint="eastAsia"/>
        </w:rPr>
        <w:t>居（村）民自治章程、居民公约（村规民约）的制定或修订工作拟定草案有以下步骤：</w:t>
      </w:r>
    </w:p>
    <w:p w14:paraId="230D8A12">
      <w:pPr>
        <w:pStyle w:val="176"/>
      </w:pPr>
      <w:r>
        <w:rPr>
          <w:rFonts w:hint="eastAsia"/>
        </w:rPr>
        <w:t>成立以社区（村）党组织为核心，由居（村）民委员会成员、群团组织负责人等共同参与的起草自治章程和村规民约工作班子；</w:t>
      </w:r>
    </w:p>
    <w:p w14:paraId="6AB4F229">
      <w:pPr>
        <w:pStyle w:val="176"/>
      </w:pPr>
      <w:r>
        <w:rPr>
          <w:rFonts w:hint="eastAsia"/>
        </w:rPr>
        <w:t>根据群众意见拟定居（村）民自治章程，村规民约（居民公约）草案，同时听取驻社区（村）党代表、人大代表、政协委员、机关干部、法律顾问、妇联执委等意见建议；</w:t>
      </w:r>
    </w:p>
    <w:p w14:paraId="727F21AE">
      <w:pPr>
        <w:pStyle w:val="176"/>
      </w:pPr>
      <w:r>
        <w:rPr>
          <w:rFonts w:hint="eastAsia"/>
        </w:rPr>
        <w:t>社区（村）党组织、居（村）民委员会、村集体经济组织讨论、审查；</w:t>
      </w:r>
    </w:p>
    <w:p w14:paraId="02ACF0D6">
      <w:pPr>
        <w:pStyle w:val="176"/>
      </w:pPr>
      <w:r>
        <w:rPr>
          <w:rFonts w:hint="eastAsia"/>
        </w:rPr>
        <w:t>将审查讨论稿发至党员、居（村）民小组长、居（村）民代表广泛征求意见和建议。</w:t>
      </w:r>
    </w:p>
    <w:p w14:paraId="78C5AFBE">
      <w:pPr>
        <w:pStyle w:val="96"/>
        <w:spacing w:before="156" w:after="156"/>
        <w:ind w:hanging="1"/>
      </w:pPr>
      <w:r>
        <w:rPr>
          <w:rFonts w:hint="eastAsia"/>
        </w:rPr>
        <w:t>提请审核</w:t>
      </w:r>
    </w:p>
    <w:p w14:paraId="35F2C083">
      <w:pPr>
        <w:pStyle w:val="58"/>
        <w:ind w:firstLine="420"/>
      </w:pPr>
      <w:r>
        <w:rPr>
          <w:rFonts w:hint="eastAsia"/>
        </w:rPr>
        <w:t>社区（村）党组织、居（村）民委员会根据有关意见修改完善后，上报民政办审核。</w:t>
      </w:r>
    </w:p>
    <w:p w14:paraId="3CAB891A">
      <w:pPr>
        <w:pStyle w:val="96"/>
        <w:spacing w:before="156" w:after="156"/>
        <w:ind w:left="283" w:leftChars="1" w:hanging="281" w:hangingChars="134"/>
      </w:pPr>
      <w:r>
        <w:rPr>
          <w:rFonts w:hint="eastAsia"/>
        </w:rPr>
        <w:t>审议表决</w:t>
      </w:r>
    </w:p>
    <w:p w14:paraId="5B2C4142">
      <w:pPr>
        <w:pStyle w:val="58"/>
        <w:ind w:firstLine="420"/>
      </w:pPr>
      <w:r>
        <w:rPr>
          <w:rFonts w:hint="eastAsia"/>
        </w:rPr>
        <w:t>社区（村）党组织、居（村）民委员会根据民政办的审核意见，进一步修改形成审议稿，召开居（村）民代表会议表决通过。</w:t>
      </w:r>
    </w:p>
    <w:p w14:paraId="36BCE77A">
      <w:pPr>
        <w:pStyle w:val="96"/>
        <w:spacing w:before="156" w:after="156"/>
        <w:ind w:firstLine="1"/>
      </w:pPr>
      <w:r>
        <w:rPr>
          <w:rFonts w:hint="eastAsia"/>
        </w:rPr>
        <w:t>公告备案</w:t>
      </w:r>
    </w:p>
    <w:p w14:paraId="6FC01E53">
      <w:pPr>
        <w:pStyle w:val="58"/>
        <w:ind w:firstLine="424" w:firstLineChars="202"/>
      </w:pPr>
      <w:r>
        <w:rPr>
          <w:rFonts w:hint="eastAsia"/>
        </w:rPr>
        <w:t>及时向居（村）民公告，采取各种形式广泛向居（村）民宣传，打印成册发至各家各户，社区（村）党组织、居（村）民委员会应于居（村）民会议表决通过后 10 日内，将居（村）民自治章程、居民公约（村规民约）报民政办备案。</w:t>
      </w:r>
    </w:p>
    <w:p w14:paraId="55470662">
      <w:pPr>
        <w:pStyle w:val="96"/>
        <w:spacing w:before="156" w:after="156"/>
        <w:ind w:firstLine="1"/>
      </w:pPr>
      <w:r>
        <w:rPr>
          <w:rFonts w:hint="eastAsia"/>
        </w:rPr>
        <w:t>执行监督</w:t>
      </w:r>
    </w:p>
    <w:p w14:paraId="6A670E3F">
      <w:pPr>
        <w:pStyle w:val="58"/>
        <w:ind w:firstLine="424" w:firstLineChars="202"/>
      </w:pPr>
      <w:r>
        <w:rPr>
          <w:rFonts w:hint="eastAsia"/>
        </w:rPr>
        <w:t>居（村）务监督委员会加强对居（村）民自治章程、村规民约（居民公约）遵守情况的监督，健全完善奖惩机制，通过模范创建、批评教育等方式，促进村规民约（居民公约）的遵守和落实。</w:t>
      </w:r>
    </w:p>
    <w:p w14:paraId="6EAD473A">
      <w:pPr>
        <w:pStyle w:val="96"/>
        <w:spacing w:before="156" w:after="156"/>
        <w:ind w:firstLine="1"/>
      </w:pPr>
      <w:r>
        <w:rPr>
          <w:rFonts w:hint="eastAsia"/>
        </w:rPr>
        <w:t>管理措施</w:t>
      </w:r>
    </w:p>
    <w:p w14:paraId="57A1443E">
      <w:pPr>
        <w:pStyle w:val="58"/>
        <w:ind w:firstLine="424" w:firstLineChars="202"/>
      </w:pPr>
      <w:r>
        <w:rPr>
          <w:rFonts w:hint="eastAsia"/>
        </w:rPr>
        <w:t>民政办应组织对社区（村）提交的居（村）民自治章程，居民公约（村规民约）修改稿的主要内容进行合法性审查，提出审核意见，并对制定或修定的居（村）民自治章程、居民公约(村规民约)的落实情况进行经常性督促检查。</w:t>
      </w:r>
    </w:p>
    <w:p w14:paraId="57DE91DE">
      <w:pPr>
        <w:pStyle w:val="107"/>
        <w:spacing w:before="156" w:after="156"/>
        <w:ind w:firstLine="1"/>
        <w:rPr>
          <w:kern w:val="2"/>
        </w:rPr>
      </w:pPr>
      <w:bookmarkStart w:id="128" w:name="_Toc100926494"/>
      <w:r>
        <w:rPr>
          <w:rFonts w:hint="eastAsia"/>
        </w:rPr>
        <w:t>居（村）民委员会换届选举</w:t>
      </w:r>
      <w:bookmarkEnd w:id="128"/>
    </w:p>
    <w:p w14:paraId="1CF4CDC2">
      <w:pPr>
        <w:pStyle w:val="67"/>
        <w:spacing w:before="156" w:after="156"/>
        <w:ind w:firstLine="1"/>
      </w:pPr>
      <w:r>
        <w:rPr>
          <w:rFonts w:hint="eastAsia"/>
        </w:rPr>
        <w:t>概述</w:t>
      </w:r>
    </w:p>
    <w:p w14:paraId="2CABD8BB">
      <w:pPr>
        <w:pStyle w:val="96"/>
        <w:spacing w:before="156" w:after="156"/>
      </w:pPr>
      <w:r>
        <w:rPr>
          <w:rFonts w:hint="eastAsia"/>
        </w:rPr>
        <w:t>居民委员会</w:t>
      </w:r>
    </w:p>
    <w:p w14:paraId="4FCE48C2">
      <w:pPr>
        <w:pStyle w:val="58"/>
        <w:ind w:firstLine="424" w:firstLineChars="202"/>
      </w:pPr>
      <w:r>
        <w:rPr>
          <w:rFonts w:hint="eastAsia"/>
        </w:rPr>
        <w:t>居民委员会是居民自我管理、自我教育、自我服务的基层群众性自治组织，居民委员会主任、副主任和委员，由本居住地区全体有选举权的居民或由每户派代表选举产生</w:t>
      </w:r>
      <w:r>
        <w:t>，</w:t>
      </w:r>
      <w:r>
        <w:rPr>
          <w:rFonts w:hint="eastAsia"/>
        </w:rPr>
        <w:t>根据居民意见，也可以由每个居民小组选举代表二至三人选举产生。</w:t>
      </w:r>
    </w:p>
    <w:p w14:paraId="4EDBBE71">
      <w:pPr>
        <w:pStyle w:val="58"/>
        <w:ind w:firstLine="424" w:firstLineChars="202"/>
      </w:pPr>
      <w:r>
        <w:rPr>
          <w:rFonts w:hint="eastAsia"/>
        </w:rPr>
        <w:t>居民委员会每届任期五年，其成员可以连选连任。</w:t>
      </w:r>
    </w:p>
    <w:p w14:paraId="15ECA278">
      <w:pPr>
        <w:pStyle w:val="96"/>
        <w:spacing w:before="156" w:after="156"/>
      </w:pPr>
      <w:r>
        <w:rPr>
          <w:rFonts w:hint="eastAsia"/>
        </w:rPr>
        <w:t>村民委员会</w:t>
      </w:r>
    </w:p>
    <w:p w14:paraId="397EE7BA">
      <w:pPr>
        <w:pStyle w:val="58"/>
        <w:ind w:firstLine="424" w:firstLineChars="202"/>
      </w:pPr>
      <w:r>
        <w:rPr>
          <w:rFonts w:hint="eastAsia"/>
        </w:rPr>
        <w:t>村民委员会是村民自我管理、自我教育、自我服务的基层群众性自治组织，实行民主选举、民主决策、民主管理、民主监督。村民委员会主任、副主任和委员，由村民直接选举产生。</w:t>
      </w:r>
    </w:p>
    <w:p w14:paraId="07592F16">
      <w:pPr>
        <w:pStyle w:val="58"/>
        <w:ind w:firstLine="424" w:firstLineChars="202"/>
      </w:pPr>
      <w:r>
        <w:rPr>
          <w:rFonts w:hint="eastAsia"/>
        </w:rPr>
        <w:t>村民委员会每届任期五年，届满应及时举行换届选举。村民委员会成员可以连选连任。</w:t>
      </w:r>
    </w:p>
    <w:p w14:paraId="0C7791DC">
      <w:pPr>
        <w:pStyle w:val="96"/>
        <w:spacing w:before="156" w:after="156"/>
      </w:pPr>
      <w:r>
        <w:rPr>
          <w:rFonts w:hint="eastAsia"/>
        </w:rPr>
        <w:t>居（村）民委员会换届选举</w:t>
      </w:r>
    </w:p>
    <w:p w14:paraId="4752936B">
      <w:pPr>
        <w:pStyle w:val="58"/>
        <w:ind w:firstLine="424" w:firstLineChars="202"/>
      </w:pPr>
      <w:r>
        <w:rPr>
          <w:rFonts w:hint="eastAsia"/>
        </w:rPr>
        <w:t>居（村）民委员会换届选举由社区（村）实施，民政办具体指导，县级民政部门备案。</w:t>
      </w:r>
    </w:p>
    <w:p w14:paraId="6C273028">
      <w:pPr>
        <w:pStyle w:val="67"/>
        <w:spacing w:before="156" w:after="156"/>
        <w:ind w:firstLine="1"/>
      </w:pPr>
      <w:r>
        <w:rPr>
          <w:rFonts w:hint="eastAsia"/>
        </w:rPr>
        <w:t>基本流程</w:t>
      </w:r>
    </w:p>
    <w:p w14:paraId="35C57D35">
      <w:pPr>
        <w:pStyle w:val="96"/>
        <w:spacing w:before="156" w:after="156"/>
        <w:ind w:firstLine="1"/>
      </w:pPr>
      <w:r>
        <w:rPr>
          <w:rFonts w:hint="eastAsia"/>
        </w:rPr>
        <w:t>换届选举阶段划分</w:t>
      </w:r>
    </w:p>
    <w:p w14:paraId="1FC5A02A">
      <w:pPr>
        <w:pStyle w:val="58"/>
        <w:ind w:firstLine="424" w:firstLineChars="202"/>
      </w:pPr>
      <w:r>
        <w:rPr>
          <w:rFonts w:hint="eastAsia"/>
        </w:rPr>
        <w:t>居（村）民委员会换届选举分为居（村）民委员会换届选举准备阶段、居（村）民委员会换届选举选民登记阶段、居（村）民委员会换届选举候选人确定阶段、居（村）民委员会换届选举阶段和居（村）民委员会换届选举后续整章建制阶段五个阶段。</w:t>
      </w:r>
    </w:p>
    <w:p w14:paraId="55929F7B">
      <w:pPr>
        <w:pStyle w:val="96"/>
        <w:spacing w:before="156" w:after="156"/>
        <w:ind w:firstLine="1"/>
      </w:pPr>
      <w:r>
        <w:rPr>
          <w:rFonts w:hint="eastAsia"/>
        </w:rPr>
        <w:t>居（村）民委员会换届选举准备阶段工作内容</w:t>
      </w:r>
    </w:p>
    <w:p w14:paraId="2C345D77">
      <w:pPr>
        <w:pStyle w:val="58"/>
        <w:ind w:firstLine="420"/>
      </w:pPr>
      <w:r>
        <w:rPr>
          <w:rFonts w:hint="eastAsia"/>
        </w:rPr>
        <w:t>居（村）民委员会换届选举准备阶段的工作内容包括：</w:t>
      </w:r>
    </w:p>
    <w:p w14:paraId="0318F5E0">
      <w:pPr>
        <w:pStyle w:val="134"/>
      </w:pPr>
      <w:r>
        <w:rPr>
          <w:rFonts w:hint="eastAsia"/>
        </w:rPr>
        <w:t>公布村级财务清理、村级组织成员离任审计情况、开展民主评议并向居（村）民公布；</w:t>
      </w:r>
    </w:p>
    <w:p w14:paraId="00592562">
      <w:pPr>
        <w:pStyle w:val="134"/>
      </w:pPr>
      <w:r>
        <w:rPr>
          <w:rFonts w:hint="eastAsia"/>
        </w:rPr>
        <w:t>推选居（村）民代表并公布；</w:t>
      </w:r>
    </w:p>
    <w:p w14:paraId="476F5A2D">
      <w:pPr>
        <w:pStyle w:val="134"/>
      </w:pPr>
      <w:r>
        <w:rPr>
          <w:rFonts w:hint="eastAsia"/>
        </w:rPr>
        <w:t>推选产生居（村）民选举委员会</w:t>
      </w:r>
      <w:r>
        <w:t>;</w:t>
      </w:r>
    </w:p>
    <w:p w14:paraId="7A05F6B2">
      <w:pPr>
        <w:pStyle w:val="134"/>
      </w:pPr>
      <w:r>
        <w:rPr>
          <w:rFonts w:hint="eastAsia"/>
        </w:rPr>
        <w:t>召开居（村）民代表会议，议定换届选举办法并公告。</w:t>
      </w:r>
    </w:p>
    <w:p w14:paraId="2911B415">
      <w:pPr>
        <w:pStyle w:val="96"/>
        <w:spacing w:before="156" w:after="156"/>
      </w:pPr>
      <w:r>
        <w:rPr>
          <w:rFonts w:hint="eastAsia"/>
        </w:rPr>
        <w:t>居（村）民委员会换届选举选民登记阶段工作内容</w:t>
      </w:r>
    </w:p>
    <w:p w14:paraId="69C2B36C">
      <w:pPr>
        <w:pStyle w:val="58"/>
        <w:ind w:firstLine="409" w:firstLineChars="195"/>
      </w:pPr>
      <w:r>
        <w:rPr>
          <w:rFonts w:hint="eastAsia"/>
        </w:rPr>
        <w:t>居（村）民委员会换届选举选民登记阶段的工作内容包括：</w:t>
      </w:r>
    </w:p>
    <w:p w14:paraId="6F15CA02">
      <w:pPr>
        <w:pStyle w:val="134"/>
      </w:pPr>
      <w:r>
        <w:rPr>
          <w:rFonts w:hint="eastAsia"/>
        </w:rPr>
        <w:t>发布关于确定选举日和选民登记日的公告；</w:t>
      </w:r>
    </w:p>
    <w:p w14:paraId="7BA2ACB2">
      <w:pPr>
        <w:pStyle w:val="134"/>
      </w:pPr>
      <w:r>
        <w:rPr>
          <w:rFonts w:hint="eastAsia"/>
        </w:rPr>
        <w:t>开展选民登记</w:t>
      </w:r>
      <w:r>
        <w:t>,</w:t>
      </w:r>
      <w:r>
        <w:rPr>
          <w:rFonts w:hint="eastAsia"/>
        </w:rPr>
        <w:t>审查选民资格</w:t>
      </w:r>
      <w:r>
        <w:t>;</w:t>
      </w:r>
    </w:p>
    <w:p w14:paraId="76499628">
      <w:pPr>
        <w:pStyle w:val="134"/>
      </w:pPr>
      <w:r>
        <w:rPr>
          <w:rFonts w:hint="eastAsia"/>
        </w:rPr>
        <w:t>公布选民名单，依法调整并公布</w:t>
      </w:r>
    </w:p>
    <w:p w14:paraId="68E67E74">
      <w:pPr>
        <w:pStyle w:val="96"/>
        <w:spacing w:before="156" w:after="156"/>
      </w:pPr>
      <w:r>
        <w:rPr>
          <w:rFonts w:hint="eastAsia"/>
        </w:rPr>
        <w:t>居（村）民委员会换届选举候选人确定阶段</w:t>
      </w:r>
    </w:p>
    <w:p w14:paraId="01860EED">
      <w:pPr>
        <w:pStyle w:val="58"/>
        <w:ind w:firstLine="420"/>
      </w:pPr>
      <w:r>
        <w:rPr>
          <w:rFonts w:hint="eastAsia"/>
        </w:rPr>
        <w:t>居（村）民委员会换届选举候选人确定阶段的工作内容包括：</w:t>
      </w:r>
    </w:p>
    <w:p w14:paraId="6299B4DC">
      <w:pPr>
        <w:pStyle w:val="134"/>
        <w:tabs>
          <w:tab w:val="left" w:pos="3687"/>
        </w:tabs>
      </w:pPr>
      <w:r>
        <w:rPr>
          <w:rFonts w:hint="eastAsia"/>
        </w:rPr>
        <w:t>酝酿提名居（村）民委员会成员候选人，发布候选人提名结果的公告；</w:t>
      </w:r>
    </w:p>
    <w:p w14:paraId="58324131">
      <w:pPr>
        <w:pStyle w:val="134"/>
        <w:tabs>
          <w:tab w:val="left" w:pos="3687"/>
        </w:tabs>
      </w:pPr>
      <w:r>
        <w:rPr>
          <w:rFonts w:hint="eastAsia"/>
        </w:rPr>
        <w:t>候选人资格审查，公布正式候选人名单；</w:t>
      </w:r>
    </w:p>
    <w:p w14:paraId="5BBD2795">
      <w:pPr>
        <w:pStyle w:val="134"/>
        <w:tabs>
          <w:tab w:val="left" w:pos="3687"/>
        </w:tabs>
      </w:pPr>
      <w:r>
        <w:rPr>
          <w:rFonts w:hint="eastAsia"/>
        </w:rPr>
        <w:t>组织正式候选人集体谈话；</w:t>
      </w:r>
    </w:p>
    <w:p w14:paraId="14DEF2BC">
      <w:pPr>
        <w:pStyle w:val="134"/>
        <w:tabs>
          <w:tab w:val="left" w:pos="3687"/>
        </w:tabs>
      </w:pPr>
      <w:r>
        <w:rPr>
          <w:rFonts w:hint="eastAsia"/>
        </w:rPr>
        <w:t>介绍正式候选人情况；</w:t>
      </w:r>
    </w:p>
    <w:p w14:paraId="485D2D24">
      <w:pPr>
        <w:pStyle w:val="134"/>
        <w:tabs>
          <w:tab w:val="left" w:pos="3687"/>
        </w:tabs>
      </w:pPr>
      <w:r>
        <w:rPr>
          <w:rFonts w:hint="eastAsia"/>
        </w:rPr>
        <w:t>发布正式投票选举的投票方式、时间和地点的方案的公告。</w:t>
      </w:r>
    </w:p>
    <w:p w14:paraId="59FCB5F0">
      <w:pPr>
        <w:pStyle w:val="96"/>
        <w:spacing w:before="156" w:after="156"/>
      </w:pPr>
      <w:r>
        <w:rPr>
          <w:rFonts w:hint="eastAsia"/>
        </w:rPr>
        <w:t>居（村）民委员会换届选举阶段</w:t>
      </w:r>
    </w:p>
    <w:p w14:paraId="64B4161D">
      <w:pPr>
        <w:pStyle w:val="58"/>
        <w:ind w:firstLine="420"/>
      </w:pPr>
      <w:r>
        <w:rPr>
          <w:rFonts w:hint="eastAsia"/>
        </w:rPr>
        <w:t>居（村）民委员会换届选举阶段的工作内容包括：</w:t>
      </w:r>
    </w:p>
    <w:p w14:paraId="25048153">
      <w:pPr>
        <w:pStyle w:val="134"/>
        <w:tabs>
          <w:tab w:val="left" w:pos="3687"/>
        </w:tabs>
      </w:pPr>
      <w:r>
        <w:rPr>
          <w:rFonts w:hint="eastAsia"/>
        </w:rPr>
        <w:t>选举大会筹备（准备选票、封闭式票箱、发放选民证、布置投票会场）；</w:t>
      </w:r>
    </w:p>
    <w:p w14:paraId="7E883FF6">
      <w:pPr>
        <w:pStyle w:val="134"/>
        <w:tabs>
          <w:tab w:val="left" w:pos="3687"/>
        </w:tabs>
      </w:pPr>
      <w:r>
        <w:rPr>
          <w:rFonts w:hint="eastAsia"/>
        </w:rPr>
        <w:t>投票选举居（村）民委员会成员，现场发布选举得票结果；</w:t>
      </w:r>
    </w:p>
    <w:p w14:paraId="05A80D6C">
      <w:pPr>
        <w:pStyle w:val="134"/>
        <w:tabs>
          <w:tab w:val="left" w:pos="3687"/>
        </w:tabs>
      </w:pPr>
      <w:r>
        <w:rPr>
          <w:rFonts w:hint="eastAsia"/>
        </w:rPr>
        <w:t>乡镇（街道）党工委集体审查选举结果，宣布当选结果，颁发当选证书。</w:t>
      </w:r>
    </w:p>
    <w:p w14:paraId="0F64F048">
      <w:pPr>
        <w:pStyle w:val="96"/>
        <w:spacing w:before="156" w:after="156"/>
      </w:pPr>
      <w:r>
        <w:rPr>
          <w:rFonts w:hint="eastAsia"/>
        </w:rPr>
        <w:t>居（村）民委员会换届选举后续整章建制阶段</w:t>
      </w:r>
    </w:p>
    <w:p w14:paraId="1AD6B01D">
      <w:pPr>
        <w:pStyle w:val="58"/>
        <w:ind w:firstLine="420"/>
      </w:pPr>
      <w:r>
        <w:rPr>
          <w:rFonts w:hint="eastAsia"/>
        </w:rPr>
        <w:t>居（村）民委员会换届选举后续整章建制阶段的工作内容包括：</w:t>
      </w:r>
    </w:p>
    <w:p w14:paraId="19BA017D">
      <w:pPr>
        <w:pStyle w:val="134"/>
        <w:tabs>
          <w:tab w:val="left" w:pos="3687"/>
        </w:tabs>
      </w:pPr>
      <w:r>
        <w:rPr>
          <w:rFonts w:hint="eastAsia"/>
        </w:rPr>
        <w:t>居（村）民选举委员会主持完成新老居（村）民委员会工作移交，居（村）民委员会应自新一届居（村）民委员会产生之日起10日内完成工作移交；</w:t>
      </w:r>
    </w:p>
    <w:p w14:paraId="07CC9033">
      <w:pPr>
        <w:pStyle w:val="134"/>
        <w:tabs>
          <w:tab w:val="left" w:pos="3687"/>
        </w:tabs>
      </w:pPr>
      <w:r>
        <w:rPr>
          <w:rFonts w:hint="eastAsia"/>
        </w:rPr>
        <w:t>选举产生居（村）民小组长、下属委员会和村务监督委员会、居（村）民议事会、共青团和妇联组织等，新一届居（村）民委员会产生后，应在15日内组织召开居（村）民小组会议推选居（村）民小组长；</w:t>
      </w:r>
    </w:p>
    <w:p w14:paraId="4D8AC4C7">
      <w:pPr>
        <w:pStyle w:val="134"/>
        <w:tabs>
          <w:tab w:val="left" w:pos="3687"/>
        </w:tabs>
      </w:pPr>
      <w:r>
        <w:rPr>
          <w:rFonts w:hint="eastAsia"/>
        </w:rPr>
        <w:t>建立健全居（村）各项规章制度，做好选举资料的整理归档，抓好新当选村</w:t>
      </w:r>
      <w:r>
        <w:t xml:space="preserve"> </w:t>
      </w:r>
      <w:r>
        <w:rPr>
          <w:rFonts w:hint="eastAsia"/>
        </w:rPr>
        <w:t>“两委”成员的上岗培训。</w:t>
      </w:r>
    </w:p>
    <w:p w14:paraId="47C0264A">
      <w:pPr>
        <w:pStyle w:val="107"/>
        <w:spacing w:before="156" w:after="156"/>
      </w:pPr>
      <w:bookmarkStart w:id="129" w:name="_Toc100926495"/>
      <w:r>
        <w:rPr>
          <w:rFonts w:hint="eastAsia"/>
        </w:rPr>
        <w:t>居（村）务公开</w:t>
      </w:r>
      <w:bookmarkEnd w:id="129"/>
    </w:p>
    <w:p w14:paraId="73BDCE84">
      <w:pPr>
        <w:pStyle w:val="67"/>
        <w:spacing w:before="156" w:after="156"/>
        <w:ind w:left="-142" w:firstLine="140" w:firstLineChars="67"/>
      </w:pPr>
      <w:r>
        <w:t xml:space="preserve"> 概述</w:t>
      </w:r>
    </w:p>
    <w:p w14:paraId="42828CBE">
      <w:pPr>
        <w:pStyle w:val="58"/>
        <w:ind w:firstLine="420"/>
      </w:pPr>
      <w:r>
        <w:rPr>
          <w:rFonts w:hint="eastAsia"/>
        </w:rPr>
        <w:t>居（村）务公开是居（村）民委员会将处理本社区（村）涉及国家的、集体的和居（村）民群众利益的事务的活动情况</w:t>
      </w:r>
      <w:r>
        <w:t>,</w:t>
      </w:r>
      <w:r>
        <w:rPr>
          <w:rFonts w:hint="eastAsia"/>
        </w:rPr>
        <w:t>通过一定的形式和程序告知全体居（村）民</w:t>
      </w:r>
      <w:r>
        <w:t>,</w:t>
      </w:r>
      <w:r>
        <w:rPr>
          <w:rFonts w:hint="eastAsia"/>
        </w:rPr>
        <w:t>并由居（村）民参与管理、实施监督的一种民主行为。通过实时反映社区（村）的工作情况</w:t>
      </w:r>
      <w:r>
        <w:t>,</w:t>
      </w:r>
      <w:r>
        <w:rPr>
          <w:rFonts w:hint="eastAsia"/>
        </w:rPr>
        <w:t>提高工作透明度</w:t>
      </w:r>
      <w:r>
        <w:t>,</w:t>
      </w:r>
      <w:r>
        <w:rPr>
          <w:rFonts w:hint="eastAsia"/>
        </w:rPr>
        <w:t>便于居（村）民监督。</w:t>
      </w:r>
    </w:p>
    <w:p w14:paraId="44D89D6F">
      <w:pPr>
        <w:pStyle w:val="58"/>
        <w:ind w:firstLine="420"/>
      </w:pPr>
      <w:r>
        <w:rPr>
          <w:rFonts w:hint="eastAsia"/>
        </w:rPr>
        <w:t>居（村）务公开由社区（村）实施，民政办督促指导。</w:t>
      </w:r>
    </w:p>
    <w:p w14:paraId="5C1AB42F">
      <w:pPr>
        <w:pStyle w:val="67"/>
        <w:spacing w:before="156" w:after="156"/>
      </w:pPr>
      <w:r>
        <w:rPr>
          <w:rFonts w:hint="eastAsia"/>
        </w:rPr>
        <w:t>村务公开程序</w:t>
      </w:r>
    </w:p>
    <w:p w14:paraId="276666B6">
      <w:pPr>
        <w:pStyle w:val="96"/>
        <w:spacing w:before="156" w:after="156"/>
      </w:pPr>
      <w:r>
        <w:rPr>
          <w:rFonts w:hint="eastAsia"/>
        </w:rPr>
        <w:t>提出公开方案</w:t>
      </w:r>
    </w:p>
    <w:p w14:paraId="17D9B0CC">
      <w:pPr>
        <w:pStyle w:val="58"/>
        <w:ind w:firstLine="420"/>
      </w:pPr>
      <w:r>
        <w:rPr>
          <w:rFonts w:hint="eastAsia"/>
        </w:rPr>
        <w:t>居（村）民委员会根据上级要求、结合本社区（村）实际情况、依照法律法规和政策的有关要求，提出公开的具体项目和内容。</w:t>
      </w:r>
    </w:p>
    <w:p w14:paraId="18C719C9">
      <w:pPr>
        <w:pStyle w:val="96"/>
        <w:spacing w:before="156" w:after="156"/>
      </w:pPr>
      <w:r>
        <w:rPr>
          <w:rFonts w:hint="eastAsia"/>
        </w:rPr>
        <w:t>完善审查</w:t>
      </w:r>
    </w:p>
    <w:p w14:paraId="011B4825">
      <w:pPr>
        <w:pStyle w:val="58"/>
        <w:ind w:firstLine="420"/>
      </w:pPr>
      <w:r>
        <w:rPr>
          <w:rFonts w:hint="eastAsia"/>
        </w:rPr>
        <w:t>居（村）务公开监督小组和居（村）务监督委员会对项目和内容进行审查、补充、完善。</w:t>
      </w:r>
    </w:p>
    <w:p w14:paraId="681F0EF1">
      <w:pPr>
        <w:pStyle w:val="96"/>
        <w:spacing w:before="156" w:after="156"/>
        <w:ind w:left="-142" w:firstLine="140" w:firstLineChars="67"/>
      </w:pPr>
      <w:r>
        <w:rPr>
          <w:rFonts w:hint="eastAsia"/>
        </w:rPr>
        <w:t>形成具体方案</w:t>
      </w:r>
    </w:p>
    <w:p w14:paraId="2F3B7DE4">
      <w:pPr>
        <w:pStyle w:val="58"/>
        <w:ind w:firstLine="420"/>
      </w:pPr>
      <w:r>
        <w:rPr>
          <w:rFonts w:hint="eastAsia"/>
        </w:rPr>
        <w:t>报社区（村）两委联席会议，讨论确定。</w:t>
      </w:r>
    </w:p>
    <w:p w14:paraId="5D3317CC">
      <w:pPr>
        <w:pStyle w:val="96"/>
        <w:spacing w:before="156" w:after="156"/>
        <w:ind w:hanging="1"/>
      </w:pPr>
      <w:r>
        <w:rPr>
          <w:rFonts w:hint="eastAsia"/>
        </w:rPr>
        <w:t>实施公开</w:t>
      </w:r>
    </w:p>
    <w:p w14:paraId="360B8338">
      <w:pPr>
        <w:pStyle w:val="58"/>
        <w:ind w:firstLine="420"/>
      </w:pPr>
      <w:r>
        <w:rPr>
          <w:rFonts w:hint="eastAsia"/>
        </w:rPr>
        <w:t>居（村）民委员会利用公开栏、广播召开居（村）民代表会议等有效形式进行公开。</w:t>
      </w:r>
    </w:p>
    <w:p w14:paraId="0F53B080">
      <w:pPr>
        <w:pStyle w:val="96"/>
        <w:spacing w:before="156" w:after="156"/>
        <w:ind w:hanging="1"/>
      </w:pPr>
      <w:r>
        <w:rPr>
          <w:rFonts w:hint="eastAsia"/>
        </w:rPr>
        <w:t>意见反馈</w:t>
      </w:r>
    </w:p>
    <w:p w14:paraId="4EA22901">
      <w:pPr>
        <w:pStyle w:val="58"/>
        <w:ind w:firstLine="420"/>
      </w:pPr>
      <w:r>
        <w:rPr>
          <w:rFonts w:hint="eastAsia"/>
        </w:rPr>
        <w:t>听取和处理居（村）民的意见，居（村）民对公布的内容有质疑和不真实的，居（村）务公开监督小组应及时进行调查核实，确有内容遗漏或不真实的，应重新或补充公开。</w:t>
      </w:r>
    </w:p>
    <w:p w14:paraId="768CE1E3">
      <w:pPr>
        <w:pStyle w:val="96"/>
        <w:spacing w:before="156" w:after="156"/>
        <w:ind w:hanging="1"/>
      </w:pPr>
      <w:r>
        <w:rPr>
          <w:rFonts w:hint="eastAsia"/>
        </w:rPr>
        <w:t>整理归档</w:t>
      </w:r>
    </w:p>
    <w:p w14:paraId="23DD03D9">
      <w:pPr>
        <w:pStyle w:val="58"/>
        <w:ind w:hanging="1" w:firstLineChars="0"/>
        <w:rPr>
          <w:rFonts w:ascii="仿宋" w:hAnsi="仿宋" w:eastAsia="仿宋" w:cs="仿宋_GB2312"/>
          <w:sz w:val="28"/>
          <w:szCs w:val="28"/>
        </w:rPr>
      </w:pPr>
      <w:r>
        <w:rPr>
          <w:rFonts w:ascii="仿宋" w:hAnsi="仿宋" w:eastAsia="仿宋" w:cs="仿宋_GB2312"/>
          <w:sz w:val="28"/>
          <w:szCs w:val="28"/>
        </w:rPr>
        <w:t xml:space="preserve">   </w:t>
      </w:r>
      <w:r>
        <w:rPr>
          <w:rFonts w:hint="eastAsia"/>
        </w:rPr>
        <w:t>将公开的内容，群众的意见、建议，整改的措施、反馈情况等有关原始资料整理归档。</w:t>
      </w:r>
    </w:p>
    <w:p w14:paraId="79B8AF32">
      <w:pPr>
        <w:pStyle w:val="96"/>
        <w:spacing w:before="156" w:after="156"/>
        <w:ind w:hanging="1"/>
      </w:pPr>
      <w:r>
        <w:t xml:space="preserve"> </w:t>
      </w:r>
      <w:r>
        <w:rPr>
          <w:rFonts w:hint="eastAsia"/>
        </w:rPr>
        <w:t>公开形式</w:t>
      </w:r>
    </w:p>
    <w:p w14:paraId="53FFDCDC">
      <w:pPr>
        <w:pStyle w:val="58"/>
        <w:ind w:firstLine="420"/>
      </w:pPr>
      <w:r>
        <w:rPr>
          <w:rFonts w:hint="eastAsia"/>
        </w:rPr>
        <w:t xml:space="preserve">以固定公开栏、会议、广播、议事会等为主要公开形式，让 </w:t>
      </w:r>
      <w:r>
        <w:t>90%</w:t>
      </w:r>
      <w:r>
        <w:rPr>
          <w:rFonts w:hint="eastAsia"/>
        </w:rPr>
        <w:t xml:space="preserve"> 以上居（村）民了解居（村）务公开的具体内容和真实情况。</w:t>
      </w:r>
    </w:p>
    <w:p w14:paraId="7FE69A4F">
      <w:pPr>
        <w:pStyle w:val="96"/>
        <w:spacing w:before="156" w:after="156"/>
        <w:ind w:hanging="1"/>
      </w:pPr>
      <w:r>
        <w:t xml:space="preserve"> </w:t>
      </w:r>
      <w:r>
        <w:rPr>
          <w:rFonts w:hint="eastAsia"/>
        </w:rPr>
        <w:t>公开时间</w:t>
      </w:r>
    </w:p>
    <w:p w14:paraId="3E47C79F">
      <w:pPr>
        <w:pStyle w:val="58"/>
        <w:ind w:firstLine="420"/>
      </w:pPr>
      <w:r>
        <w:rPr>
          <w:rFonts w:hint="eastAsia"/>
        </w:rPr>
        <w:t>原则上按季度进行公开，每季度首月上旬为居（村）务公开时间。经常性工作按季度进行公开，阶段性工作到时公开，临时性工作随时公开，民政办要根据本地实际，统一确定居（村）务公开日期。</w:t>
      </w:r>
    </w:p>
    <w:p w14:paraId="05923859">
      <w:pPr>
        <w:pStyle w:val="67"/>
        <w:spacing w:before="156" w:after="156"/>
        <w:ind w:hanging="1"/>
      </w:pPr>
      <w:r>
        <w:t xml:space="preserve"> </w:t>
      </w:r>
      <w:r>
        <w:rPr>
          <w:rFonts w:hint="eastAsia"/>
        </w:rPr>
        <w:t>公</w:t>
      </w:r>
      <w:r>
        <w:rPr>
          <w:rFonts w:hint="eastAsia"/>
          <w:sz w:val="22"/>
        </w:rPr>
        <w:t>开内</w:t>
      </w:r>
      <w:r>
        <w:rPr>
          <w:rFonts w:hint="eastAsia"/>
        </w:rPr>
        <w:t>容</w:t>
      </w:r>
    </w:p>
    <w:p w14:paraId="0A76302A">
      <w:pPr>
        <w:pStyle w:val="96"/>
        <w:spacing w:before="156" w:after="156"/>
        <w:ind w:hanging="1"/>
      </w:pPr>
      <w:r>
        <w:rPr>
          <w:rFonts w:hint="eastAsia"/>
        </w:rPr>
        <w:t>党务公开</w:t>
      </w:r>
    </w:p>
    <w:p w14:paraId="259E659D">
      <w:pPr>
        <w:pStyle w:val="58"/>
        <w:ind w:firstLine="420"/>
      </w:pPr>
      <w:r>
        <w:rPr>
          <w:rFonts w:hint="eastAsia"/>
        </w:rPr>
        <w:t>社区（村）党组织的重大决策、决定、决议、党内生活、党内选举、党员发展和管理、党费管理以及党员群众关注的重大事项和热点问题，党务公开栏样本按组织部门要求执行。</w:t>
      </w:r>
    </w:p>
    <w:p w14:paraId="35A494C2">
      <w:pPr>
        <w:pStyle w:val="96"/>
        <w:spacing w:before="156" w:after="156"/>
        <w:ind w:hanging="1"/>
      </w:pPr>
      <w:r>
        <w:rPr>
          <w:rFonts w:hint="eastAsia"/>
        </w:rPr>
        <w:t>居（村）务公开</w:t>
      </w:r>
    </w:p>
    <w:p w14:paraId="458B0E13">
      <w:pPr>
        <w:pStyle w:val="58"/>
        <w:ind w:firstLine="420"/>
      </w:pPr>
      <w:r>
        <w:rPr>
          <w:rFonts w:hint="eastAsia"/>
        </w:rPr>
        <w:t>居（村）务公开的主要内容包括：</w:t>
      </w:r>
    </w:p>
    <w:p w14:paraId="7A874F1F">
      <w:pPr>
        <w:pStyle w:val="134"/>
      </w:pPr>
      <w:r>
        <w:rPr>
          <w:rFonts w:hint="eastAsia"/>
        </w:rPr>
        <w:t>社区（村）概况、辖区（网格）示意图、服务热线、社区网站、监督电话、居（村）民委员会成员、社区公共服务中心、居（村）务监督委员会成员照片、职务、职责和联系电话和涉及居（村）民利益的重大事项公示等内容在居（村）务公开栏内进行公示；</w:t>
      </w:r>
    </w:p>
    <w:p w14:paraId="21C01CFF">
      <w:pPr>
        <w:pStyle w:val="134"/>
      </w:pPr>
      <w:r>
        <w:rPr>
          <w:rFonts w:hint="eastAsia"/>
        </w:rPr>
        <w:t>社区（村）年度目标完成情况、各业务窗口办理流程、计划生育政策执行情况、社会救助、社会保障、居家养老、高龄津贴有关政策及享受情况、惠民资金使用、各种惠民补贴情况，社会组织服务情况，其他公共事业等在各业务公开栏进行公示；</w:t>
      </w:r>
    </w:p>
    <w:p w14:paraId="44D6B83C">
      <w:pPr>
        <w:pStyle w:val="134"/>
      </w:pPr>
      <w:r>
        <w:rPr>
          <w:rFonts w:hint="eastAsia"/>
        </w:rPr>
        <w:t>财务公开包括财务计划、各项收入、各项支出、各类资产资源、债权债务、收入分配及其他需要公开的事项，财务公开栏样本、具体内容按当地财务管理要求执行。</w:t>
      </w:r>
    </w:p>
    <w:p w14:paraId="6F21CC1F">
      <w:pPr>
        <w:pStyle w:val="181"/>
      </w:pPr>
      <w:r>
        <w:rPr>
          <w:rFonts w:hint="eastAsia"/>
        </w:rPr>
        <w:t>财务公开之前对财务事项需按以下程序办理：经手人必须取得有效的原始凭证，注明用途并签字，交居（村）务监督委员会集体审核，审核同意后，由居（村）务监督委员会主任签字，报经社区（村）党支部或居（村）民委员会负责人审批同意并签字，由会计人员审核</w:t>
      </w:r>
      <w:r>
        <w:rPr>
          <w:rFonts w:hint="eastAsia"/>
          <w:lang w:eastAsia="zh-CN"/>
        </w:rPr>
        <w:t>记账</w:t>
      </w:r>
      <w:r>
        <w:rPr>
          <w:rFonts w:hint="eastAsia"/>
        </w:rPr>
        <w:t>。</w:t>
      </w:r>
    </w:p>
    <w:p w14:paraId="291C604C">
      <w:pPr>
        <w:pStyle w:val="67"/>
        <w:spacing w:before="156" w:after="156"/>
      </w:pPr>
      <w:r>
        <w:t xml:space="preserve"> </w:t>
      </w:r>
      <w:r>
        <w:rPr>
          <w:rFonts w:hint="eastAsia"/>
        </w:rPr>
        <w:t>管理措施</w:t>
      </w:r>
    </w:p>
    <w:p w14:paraId="46957CAA">
      <w:pPr>
        <w:pStyle w:val="166"/>
      </w:pPr>
      <w:r>
        <w:rPr>
          <w:rFonts w:hint="eastAsia"/>
        </w:rPr>
        <w:t>居（村）务公开监督小组负责监督居（村）务公开的落实。</w:t>
      </w:r>
    </w:p>
    <w:p w14:paraId="41808D9F">
      <w:pPr>
        <w:pStyle w:val="166"/>
        <w:ind w:hanging="1"/>
      </w:pPr>
      <w:r>
        <w:rPr>
          <w:rFonts w:hint="eastAsia"/>
        </w:rPr>
        <w:t>居（村）务公开监督小组应设立举报电话和意见箱，对群众提出的问题和意见及时调查，确有内容遗漏或不真实的，应督促居（村）民委员会重新公布，居（村）民也可直接向社区（村）党组织或居（村）民委员会询问，居（村）民委员会应予以解释或答复。</w:t>
      </w:r>
    </w:p>
    <w:p w14:paraId="0D009CBE">
      <w:pPr>
        <w:pStyle w:val="166"/>
        <w:ind w:left="-142" w:firstLine="140" w:firstLineChars="67"/>
      </w:pPr>
      <w:r>
        <w:rPr>
          <w:rFonts w:hint="eastAsia"/>
        </w:rPr>
        <w:t>民政办定期组织力量进行指导督查。</w:t>
      </w:r>
    </w:p>
    <w:p w14:paraId="749DE11E">
      <w:pPr>
        <w:pStyle w:val="107"/>
        <w:spacing w:before="156" w:after="156"/>
      </w:pPr>
      <w:bookmarkStart w:id="130" w:name="_Toc100926496"/>
      <w:r>
        <w:rPr>
          <w:rFonts w:hint="eastAsia"/>
        </w:rPr>
        <w:t>社区社会组织备案管理</w:t>
      </w:r>
      <w:bookmarkEnd w:id="130"/>
    </w:p>
    <w:p w14:paraId="355FB291">
      <w:pPr>
        <w:pStyle w:val="67"/>
        <w:spacing w:before="156" w:after="156"/>
      </w:pPr>
      <w:r>
        <w:rPr>
          <w:rFonts w:hint="eastAsia"/>
        </w:rPr>
        <w:t xml:space="preserve">概述 </w:t>
      </w:r>
    </w:p>
    <w:p w14:paraId="41C3D6C9">
      <w:pPr>
        <w:pStyle w:val="58"/>
        <w:ind w:firstLine="420"/>
      </w:pPr>
      <w:r>
        <w:rPr>
          <w:rFonts w:hint="eastAsia"/>
        </w:rPr>
        <w:t>社区社会组织是由社区居民发起成立，在城乡社区开展为民服务、公益慈善、邻里互助、文体娱乐和农村生产技术服务等活动的社会组织。</w:t>
      </w:r>
    </w:p>
    <w:p w14:paraId="36A7AF42">
      <w:pPr>
        <w:pStyle w:val="58"/>
        <w:ind w:firstLine="420"/>
      </w:pPr>
      <w:r>
        <w:rPr>
          <w:rFonts w:hint="eastAsia"/>
        </w:rPr>
        <w:t>未达到在县级民政部门社会组织科登记的社会组织，填写好社会组织备案申请表等资料后，在民政办可以予以备案。</w:t>
      </w:r>
    </w:p>
    <w:p w14:paraId="5AAF48E5">
      <w:pPr>
        <w:pStyle w:val="67"/>
        <w:spacing w:before="156" w:after="156"/>
      </w:pPr>
      <w:r>
        <w:rPr>
          <w:rFonts w:hint="eastAsia"/>
        </w:rPr>
        <w:t>备案范围</w:t>
      </w:r>
    </w:p>
    <w:p w14:paraId="607C64C3">
      <w:pPr>
        <w:pStyle w:val="58"/>
        <w:ind w:firstLine="420"/>
      </w:pPr>
      <w:r>
        <w:rPr>
          <w:rFonts w:hint="eastAsia"/>
        </w:rPr>
        <w:t>社区社会组织申请备案应具备下列条件：</w:t>
      </w:r>
    </w:p>
    <w:p w14:paraId="7544E603">
      <w:pPr>
        <w:pStyle w:val="134"/>
      </w:pPr>
      <w:r>
        <w:rPr>
          <w:rFonts w:hint="eastAsia"/>
        </w:rPr>
        <w:t>有规范的名称，社区社会团体的名称由“行政区划名称+乡镇（街道）名称+村社区名称+业务范围的反映+社团性质的标识名称”组成（见示例1），社区民办非企业单位的名称由“行政区划名称+乡镇（街道）名称+村社区名称+字号+行(事)业或业务领域+组织形式”组成，有相对固定的活动场所或服务中心（见示例2）；</w:t>
      </w:r>
    </w:p>
    <w:p w14:paraId="0717A13F">
      <w:pPr>
        <w:pStyle w:val="134"/>
        <w:numPr>
          <w:ilvl w:val="0"/>
          <w:numId w:val="0"/>
        </w:numPr>
        <w:ind w:left="851"/>
      </w:pPr>
      <w:r>
        <w:rPr>
          <w:rFonts w:hint="eastAsia" w:ascii="黑体" w:hAnsi="黑体" w:eastAsia="黑体"/>
          <w:sz w:val="18"/>
          <w:szCs w:val="18"/>
        </w:rPr>
        <w:t>示例</w:t>
      </w:r>
      <w:r>
        <w:rPr>
          <w:rFonts w:hint="eastAsia"/>
          <w:sz w:val="18"/>
          <w:szCs w:val="18"/>
        </w:rPr>
        <w:t>1：</w:t>
      </w:r>
      <w:r>
        <w:rPr>
          <w:rFonts w:hint="eastAsia"/>
        </w:rPr>
        <w:t>XX县XX街道XX社区老年协会，</w:t>
      </w:r>
    </w:p>
    <w:p w14:paraId="3B83C1B3">
      <w:pPr>
        <w:pStyle w:val="134"/>
        <w:numPr>
          <w:ilvl w:val="0"/>
          <w:numId w:val="0"/>
        </w:numPr>
        <w:ind w:left="851"/>
      </w:pPr>
      <w:r>
        <w:rPr>
          <w:rFonts w:hint="eastAsia" w:ascii="黑体" w:hAnsi="黑体" w:eastAsia="黑体"/>
          <w:sz w:val="18"/>
          <w:szCs w:val="18"/>
        </w:rPr>
        <w:t>示例</w:t>
      </w:r>
      <w:r>
        <w:rPr>
          <w:rFonts w:hint="eastAsia"/>
          <w:sz w:val="18"/>
          <w:szCs w:val="18"/>
        </w:rPr>
        <w:t>2：</w:t>
      </w:r>
      <w:r>
        <w:rPr>
          <w:rFonts w:hint="eastAsia"/>
        </w:rPr>
        <w:t>XX县XX乡镇XX村阳光文化服务中心；</w:t>
      </w:r>
    </w:p>
    <w:p w14:paraId="37A65950">
      <w:pPr>
        <w:pStyle w:val="134"/>
      </w:pPr>
      <w:r>
        <w:rPr>
          <w:rFonts w:hint="eastAsia"/>
        </w:rPr>
        <w:t>有相应的组织机构和业务活动相适应的工作人员 (其中社会团体须有10名以上的个人或单位会员)和配套设备设施；</w:t>
      </w:r>
    </w:p>
    <w:p w14:paraId="7C8A27CA">
      <w:pPr>
        <w:pStyle w:val="134"/>
      </w:pPr>
      <w:r>
        <w:rPr>
          <w:rFonts w:hint="eastAsia"/>
        </w:rPr>
        <w:t>有规范的章程；社区社会组织的章程应按《社会团体登记管理条例》《民办非企业单位登记管理暂行条例》等有关规定制定，章程应载明业务范围、会员加入和退出方式、会员权利和义务、组织机构及议事规则、财务管理、责任承担方式、章程修改程序、终止及剩余财产处理原则等内容。</w:t>
      </w:r>
    </w:p>
    <w:p w14:paraId="2FC90907">
      <w:pPr>
        <w:pStyle w:val="67"/>
        <w:spacing w:before="156" w:after="156"/>
      </w:pPr>
      <w:r>
        <w:rPr>
          <w:rFonts w:hint="eastAsia"/>
        </w:rPr>
        <w:t>工作内容</w:t>
      </w:r>
    </w:p>
    <w:p w14:paraId="4D41EE8F">
      <w:pPr>
        <w:pStyle w:val="166"/>
      </w:pPr>
      <w:r>
        <w:rPr>
          <w:rFonts w:hint="eastAsia"/>
        </w:rPr>
        <w:t>规范社区社会组织行为，发挥管理服务协调作用，为社区社会组织提供政策解读、经费支持、项目承接、资金代管、人员培训等服务，鼓励成立社区社会组织联合会、社区社会组织民政办等枢纽型社会组织。</w:t>
      </w:r>
    </w:p>
    <w:p w14:paraId="6E3192AD">
      <w:pPr>
        <w:pStyle w:val="166"/>
      </w:pPr>
      <w:r>
        <w:rPr>
          <w:rFonts w:hint="eastAsia"/>
        </w:rPr>
        <w:t>负责社区社会组织的成立、变更、注销等备案，对社区社会组织备案意见书进行年度检查，对未达到登记条件的社区社会组织实行备案管理。</w:t>
      </w:r>
    </w:p>
    <w:p w14:paraId="792CFD16">
      <w:pPr>
        <w:pStyle w:val="181"/>
      </w:pPr>
      <w:r>
        <w:rPr>
          <w:rFonts w:hint="eastAsia"/>
        </w:rPr>
        <w:t>社区社会组织备案事项包括：名称、负责人、业务范围、活动地域、住所等。</w:t>
      </w:r>
    </w:p>
    <w:p w14:paraId="72604194">
      <w:pPr>
        <w:pStyle w:val="166"/>
      </w:pPr>
      <w:r>
        <w:rPr>
          <w:rFonts w:hint="eastAsia"/>
        </w:rPr>
        <w:t>归纳总结社区社会组织发展的先进经验，表彰和宣传社区社会组织的优秀典型、先进事迹，营造关心、支持社区社会组织发展的良好社会氛围。</w:t>
      </w:r>
    </w:p>
    <w:p w14:paraId="0F0CECD8">
      <w:pPr>
        <w:pStyle w:val="67"/>
        <w:spacing w:before="156" w:after="156"/>
      </w:pPr>
      <w:r>
        <w:rPr>
          <w:rFonts w:hint="eastAsia"/>
        </w:rPr>
        <w:t>工作程序</w:t>
      </w:r>
    </w:p>
    <w:p w14:paraId="06DE5636">
      <w:pPr>
        <w:pStyle w:val="96"/>
        <w:spacing w:before="156" w:after="156"/>
      </w:pPr>
      <w:r>
        <w:rPr>
          <w:rFonts w:hint="eastAsia"/>
        </w:rPr>
        <w:t xml:space="preserve">受理 </w:t>
      </w:r>
    </w:p>
    <w:p w14:paraId="478212A8">
      <w:pPr>
        <w:pStyle w:val="58"/>
        <w:ind w:firstLine="420"/>
      </w:pPr>
      <w:r>
        <w:rPr>
          <w:rFonts w:hint="eastAsia"/>
        </w:rPr>
        <w:t>社区（村）居委会初审后，报民政办审查。</w:t>
      </w:r>
    </w:p>
    <w:p w14:paraId="5B23C959">
      <w:pPr>
        <w:pStyle w:val="58"/>
        <w:ind w:firstLine="420"/>
      </w:pPr>
      <w:r>
        <w:rPr>
          <w:rFonts w:hint="eastAsia"/>
        </w:rPr>
        <w:t>申请对象需提交社区社会组织申请备案登记表、社区社会组织章程及场所使用权证明等相关材料。</w:t>
      </w:r>
    </w:p>
    <w:p w14:paraId="35408132">
      <w:pPr>
        <w:pStyle w:val="96"/>
        <w:spacing w:before="156" w:after="156"/>
      </w:pPr>
      <w:r>
        <w:rPr>
          <w:rFonts w:hint="eastAsia"/>
        </w:rPr>
        <w:t>审查</w:t>
      </w:r>
    </w:p>
    <w:p w14:paraId="69FCE220">
      <w:pPr>
        <w:pStyle w:val="96"/>
        <w:numPr>
          <w:ilvl w:val="4"/>
          <w:numId w:val="0"/>
        </w:numPr>
        <w:spacing w:before="156" w:after="156"/>
        <w:ind w:firstLine="420" w:firstLineChars="200"/>
        <w:rPr>
          <w:rFonts w:ascii="宋体" w:eastAsia="宋体"/>
        </w:rPr>
      </w:pPr>
      <w:r>
        <w:rPr>
          <w:rFonts w:hint="eastAsia" w:ascii="宋体" w:eastAsia="宋体"/>
        </w:rPr>
        <w:t xml:space="preserve">民政办在收到全部有效材料后，出具同意或不同意备案的意见书，不予备案的，应书面说明理由，并将备案材料上报上级民政部门。  </w:t>
      </w:r>
    </w:p>
    <w:p w14:paraId="2A437C0F">
      <w:pPr>
        <w:pStyle w:val="96"/>
        <w:spacing w:before="156" w:after="156"/>
      </w:pPr>
      <w:r>
        <w:rPr>
          <w:rFonts w:hint="eastAsia"/>
        </w:rPr>
        <w:t>公告</w:t>
      </w:r>
    </w:p>
    <w:p w14:paraId="4BC37FBF">
      <w:pPr>
        <w:pStyle w:val="96"/>
        <w:numPr>
          <w:ilvl w:val="4"/>
          <w:numId w:val="0"/>
        </w:numPr>
        <w:spacing w:before="156" w:after="156"/>
        <w:ind w:firstLine="420" w:firstLineChars="200"/>
        <w:rPr>
          <w:rFonts w:ascii="宋体" w:eastAsia="宋体"/>
        </w:rPr>
      </w:pPr>
      <w:r>
        <w:rPr>
          <w:rFonts w:hint="eastAsia" w:ascii="宋体" w:eastAsia="宋体"/>
        </w:rPr>
        <w:t xml:space="preserve">民政办备案后，在社区（村）社会组织住址所在地社区内予以公告。  </w:t>
      </w:r>
    </w:p>
    <w:p w14:paraId="4D0A4A34">
      <w:pPr>
        <w:pStyle w:val="67"/>
        <w:spacing w:before="156" w:after="156"/>
      </w:pPr>
      <w:r>
        <w:t>工作要求</w:t>
      </w:r>
    </w:p>
    <w:p w14:paraId="013E9669">
      <w:pPr>
        <w:pStyle w:val="166"/>
      </w:pPr>
      <w:r>
        <w:rPr>
          <w:rFonts w:hint="eastAsia"/>
        </w:rPr>
        <w:t> 民政办应做好未达到登记条件的社区社会组织的培育扶持工作。优先扶持和培育公益慈善类、文体娱乐类、社区事务类及议事协调类社区社会组织。</w:t>
      </w:r>
    </w:p>
    <w:p w14:paraId="4742672E">
      <w:pPr>
        <w:pStyle w:val="166"/>
      </w:pPr>
      <w:r>
        <w:rPr>
          <w:rFonts w:hint="eastAsia"/>
        </w:rPr>
        <w:t>民政办在经费、办公、活动场所及设备等方面，为本辖区的社区社会组织提供扶持，民政办可通过政府购买服务项目运作、以奖代补等方式，重点支持年初有计划、活动影响大、居民反映好、服务效果佳的社区社会组织。</w:t>
      </w:r>
    </w:p>
    <w:p w14:paraId="659E903F">
      <w:pPr>
        <w:pStyle w:val="166"/>
      </w:pPr>
      <w:r>
        <w:rPr>
          <w:rFonts w:hint="eastAsia"/>
        </w:rPr>
        <w:t>民政办应加强未达到登记条件的社区社会组织的服务指导工作，指导社区社会组织建立必要的活动制度和服务规范，督促社区社会组织自觉践行服务社区、服务居民的宗旨。</w:t>
      </w:r>
    </w:p>
    <w:p w14:paraId="0C3EE739">
      <w:pPr>
        <w:pStyle w:val="106"/>
        <w:spacing w:before="312" w:after="312"/>
      </w:pPr>
      <w:bookmarkStart w:id="131" w:name="_Toc103930764"/>
      <w:r>
        <w:t>基本社会服务工作内容及要求</w:t>
      </w:r>
      <w:bookmarkEnd w:id="131"/>
    </w:p>
    <w:p w14:paraId="3C0E5734">
      <w:pPr>
        <w:pStyle w:val="107"/>
        <w:spacing w:before="156" w:after="156"/>
      </w:pPr>
      <w:bookmarkStart w:id="132" w:name="_Toc100926498"/>
      <w:r>
        <w:rPr>
          <w:rFonts w:hint="eastAsia"/>
        </w:rPr>
        <w:t>居家养老服务中心资金补助</w:t>
      </w:r>
      <w:bookmarkEnd w:id="132"/>
    </w:p>
    <w:p w14:paraId="65A02636">
      <w:pPr>
        <w:pStyle w:val="67"/>
        <w:spacing w:before="156" w:after="156"/>
      </w:pPr>
      <w:r>
        <w:rPr>
          <w:rFonts w:hint="eastAsia"/>
        </w:rPr>
        <w:t>概述</w:t>
      </w:r>
    </w:p>
    <w:p w14:paraId="7840EBB6">
      <w:pPr>
        <w:pStyle w:val="58"/>
        <w:ind w:firstLine="420"/>
      </w:pPr>
      <w:r>
        <w:rPr>
          <w:rFonts w:hint="eastAsia"/>
        </w:rPr>
        <w:t>居家养老服务中心是</w:t>
      </w:r>
      <w:r>
        <w:rPr>
          <w:rFonts w:hint="eastAsia"/>
          <w:shd w:val="clear" w:color="auto" w:fill="FFFFFF"/>
        </w:rPr>
        <w:t>乡镇（街道）、社区（村）及社会力量兴建举办，为社区老年人提供托养、生活照料、助餐助行、保健康复、紧急救援、精神慰藉、文化娱乐等养老服务的设施</w:t>
      </w:r>
      <w:r>
        <w:rPr>
          <w:rFonts w:hint="eastAsia"/>
        </w:rPr>
        <w:t>。</w:t>
      </w:r>
    </w:p>
    <w:p w14:paraId="1CBA24F9">
      <w:pPr>
        <w:pStyle w:val="58"/>
        <w:tabs>
          <w:tab w:val="left" w:pos="142"/>
        </w:tabs>
        <w:ind w:firstLine="420"/>
        <w:rPr>
          <w:shd w:val="clear" w:color="auto" w:fill="FFFFFF"/>
        </w:rPr>
      </w:pPr>
      <w:r>
        <w:rPr>
          <w:rFonts w:hint="eastAsia"/>
        </w:rPr>
        <w:t>居家养老服务中心资金补助</w:t>
      </w:r>
      <w:r>
        <w:rPr>
          <w:rFonts w:hint="eastAsia"/>
          <w:shd w:val="clear" w:color="auto" w:fill="FFFFFF"/>
        </w:rPr>
        <w:t>由服务中心或受理、申报，民政办审核，上级民政部门审批。项目建成后，上级民政部门和财政部门现场验收，确定居家养老服务中心等级。</w:t>
      </w:r>
    </w:p>
    <w:p w14:paraId="74B389E4">
      <w:pPr>
        <w:pStyle w:val="67"/>
        <w:spacing w:before="156" w:after="156"/>
        <w:ind w:left="-2" w:leftChars="-1"/>
      </w:pPr>
      <w:r>
        <w:rPr>
          <w:rFonts w:hint="eastAsia"/>
        </w:rPr>
        <w:t>保障范围</w:t>
      </w:r>
    </w:p>
    <w:p w14:paraId="1F743200">
      <w:pPr>
        <w:pStyle w:val="96"/>
        <w:spacing w:before="156" w:after="156"/>
        <w:ind w:left="-2" w:leftChars="-1"/>
        <w:rPr>
          <w:shd w:val="clear" w:color="auto" w:fill="FFFFFF"/>
        </w:rPr>
      </w:pPr>
      <w:r>
        <w:rPr>
          <w:rFonts w:hint="eastAsia"/>
          <w:shd w:val="clear" w:color="auto" w:fill="FFFFFF"/>
        </w:rPr>
        <w:t>建设补助资金使用范围</w:t>
      </w:r>
    </w:p>
    <w:p w14:paraId="72448027">
      <w:pPr>
        <w:pStyle w:val="58"/>
        <w:ind w:firstLine="420"/>
        <w:rPr>
          <w:shd w:val="clear" w:color="auto" w:fill="FFFFFF"/>
        </w:rPr>
      </w:pPr>
      <w:r>
        <w:rPr>
          <w:rFonts w:hint="eastAsia"/>
          <w:shd w:val="clear" w:color="auto" w:fill="FFFFFF"/>
        </w:rPr>
        <w:t>建设补助资金使用范围包括:</w:t>
      </w:r>
    </w:p>
    <w:p w14:paraId="12CD32CD">
      <w:pPr>
        <w:pStyle w:val="134"/>
        <w:tabs>
          <w:tab w:val="left" w:pos="3687"/>
        </w:tabs>
        <w:rPr>
          <w:rFonts w:ascii="微软雅黑" w:hAnsi="微软雅黑" w:eastAsia="微软雅黑" w:cs="宋体"/>
          <w:sz w:val="24"/>
          <w:szCs w:val="24"/>
        </w:rPr>
      </w:pPr>
      <w:r>
        <w:rPr>
          <w:rFonts w:hint="eastAsia" w:hAnsi="微软雅黑" w:cs="宋体"/>
        </w:rPr>
        <w:t>建筑</w:t>
      </w:r>
      <w:r>
        <w:rPr>
          <w:rFonts w:hint="eastAsia"/>
        </w:rPr>
        <w:t>设备</w:t>
      </w:r>
      <w:r>
        <w:rPr>
          <w:rFonts w:hint="eastAsia" w:hAnsi="微软雅黑" w:cs="宋体"/>
        </w:rPr>
        <w:t>，</w:t>
      </w:r>
      <w:r>
        <w:rPr>
          <w:rFonts w:hint="eastAsia"/>
        </w:rPr>
        <w:t>包括</w:t>
      </w:r>
      <w:r>
        <w:rPr>
          <w:rFonts w:hint="eastAsia" w:hAnsi="微软雅黑" w:cs="宋体"/>
        </w:rPr>
        <w:t>新建房屋、适老化改造、室内外装饰装修工程，</w:t>
      </w:r>
      <w:r>
        <w:rPr>
          <w:rFonts w:hint="eastAsia"/>
        </w:rPr>
        <w:t>供电、给排水、采暖通风、通讯、消防和网络等设备；</w:t>
      </w:r>
    </w:p>
    <w:p w14:paraId="4311688A">
      <w:pPr>
        <w:pStyle w:val="134"/>
        <w:tabs>
          <w:tab w:val="left" w:pos="3687"/>
        </w:tabs>
        <w:rPr>
          <w:rFonts w:ascii="微软雅黑" w:hAnsi="微软雅黑" w:eastAsia="微软雅黑" w:cs="宋体"/>
          <w:sz w:val="24"/>
          <w:szCs w:val="24"/>
        </w:rPr>
      </w:pPr>
      <w:r>
        <w:rPr>
          <w:rFonts w:hint="eastAsia"/>
        </w:rPr>
        <w:t>场地</w:t>
      </w:r>
      <w:r>
        <w:rPr>
          <w:rFonts w:hint="eastAsia" w:hAnsi="微软雅黑" w:cs="宋体"/>
        </w:rPr>
        <w:t>建设，包括</w:t>
      </w:r>
      <w:r>
        <w:rPr>
          <w:rFonts w:hint="eastAsia"/>
        </w:rPr>
        <w:t>室外活动场地</w:t>
      </w:r>
      <w:r>
        <w:rPr>
          <w:rFonts w:hint="eastAsia" w:hAnsi="微软雅黑" w:cs="宋体"/>
        </w:rPr>
        <w:t>的平整、修复及扩建等；</w:t>
      </w:r>
    </w:p>
    <w:p w14:paraId="382ECF0B">
      <w:pPr>
        <w:pStyle w:val="134"/>
        <w:tabs>
          <w:tab w:val="left" w:pos="3687"/>
        </w:tabs>
        <w:rPr>
          <w:rFonts w:ascii="微软雅黑" w:hAnsi="微软雅黑" w:eastAsia="微软雅黑" w:cs="宋体"/>
          <w:sz w:val="24"/>
          <w:szCs w:val="24"/>
        </w:rPr>
      </w:pPr>
      <w:r>
        <w:rPr>
          <w:rFonts w:hint="eastAsia"/>
        </w:rPr>
        <w:t>基本装备</w:t>
      </w:r>
      <w:r>
        <w:rPr>
          <w:rFonts w:hint="eastAsia" w:hAnsi="微软雅黑" w:cs="宋体"/>
        </w:rPr>
        <w:t>，指开展</w:t>
      </w:r>
      <w:r>
        <w:rPr>
          <w:rFonts w:hint="eastAsia"/>
        </w:rPr>
        <w:t>生活服务、保健康复、</w:t>
      </w:r>
      <w:r>
        <w:rPr>
          <w:rFonts w:hint="eastAsia" w:hAnsi="微软雅黑" w:cs="宋体"/>
        </w:rPr>
        <w:t>文化</w:t>
      </w:r>
      <w:r>
        <w:rPr>
          <w:rFonts w:hint="eastAsia"/>
        </w:rPr>
        <w:t>娱乐等相关设</w:t>
      </w:r>
      <w:r>
        <w:rPr>
          <w:rFonts w:hint="eastAsia" w:hAnsi="微软雅黑" w:cs="宋体"/>
        </w:rPr>
        <w:t>施设备</w:t>
      </w:r>
      <w:r>
        <w:rPr>
          <w:rFonts w:hint="eastAsia"/>
        </w:rPr>
        <w:t>。</w:t>
      </w:r>
    </w:p>
    <w:p w14:paraId="2450432C">
      <w:pPr>
        <w:pStyle w:val="96"/>
        <w:spacing w:before="156" w:after="156"/>
        <w:ind w:left="-2" w:leftChars="-1"/>
        <w:rPr>
          <w:shd w:val="clear" w:color="auto" w:fill="FFFFFF"/>
        </w:rPr>
      </w:pPr>
      <w:r>
        <w:rPr>
          <w:rFonts w:hint="eastAsia"/>
          <w:shd w:val="clear" w:color="auto" w:fill="FFFFFF"/>
        </w:rPr>
        <w:t>运营补助资金使用范围</w:t>
      </w:r>
    </w:p>
    <w:p w14:paraId="0ECEA77E">
      <w:pPr>
        <w:pStyle w:val="58"/>
        <w:ind w:firstLine="420"/>
      </w:pPr>
      <w:r>
        <w:rPr>
          <w:rFonts w:hint="eastAsia"/>
        </w:rPr>
        <w:t>运营补助资金可用于修缮设施、添置设备、缴纳水电气费、开展各项养老服务活动、慰问老人、支付工作人员薪酬（含社保）等。</w:t>
      </w:r>
    </w:p>
    <w:p w14:paraId="0ED8ED15">
      <w:pPr>
        <w:pStyle w:val="67"/>
        <w:spacing w:before="156" w:after="156"/>
        <w:ind w:left="-2" w:leftChars="-1"/>
      </w:pPr>
      <w:r>
        <w:rPr>
          <w:rFonts w:hint="eastAsia"/>
        </w:rPr>
        <w:t>等级评定</w:t>
      </w:r>
    </w:p>
    <w:p w14:paraId="1513E01C">
      <w:pPr>
        <w:pStyle w:val="58"/>
        <w:ind w:firstLine="420"/>
      </w:pPr>
      <w:r>
        <w:rPr>
          <w:rFonts w:hint="eastAsia"/>
        </w:rPr>
        <w:t>根据服务资质、场地面积、设备和设施、服务项目、服务绩效、制度建设、人员配备等进行综合评分，居家养老服务中心等级评定由低到高，分为</w:t>
      </w:r>
      <w:r>
        <w:t>从低到高依次为一级、二级、三级</w:t>
      </w:r>
      <w:r>
        <w:rPr>
          <w:rFonts w:hint="eastAsia"/>
        </w:rPr>
        <w:t>、</w:t>
      </w:r>
      <w:r>
        <w:t>四级</w:t>
      </w:r>
      <w:r>
        <w:rPr>
          <w:rFonts w:hint="eastAsia"/>
        </w:rPr>
        <w:t>、</w:t>
      </w:r>
      <w:r>
        <w:t>和五级五个等级。</w:t>
      </w:r>
    </w:p>
    <w:p w14:paraId="69704AAE">
      <w:pPr>
        <w:pStyle w:val="58"/>
        <w:ind w:firstLine="420"/>
      </w:pPr>
      <w:r>
        <w:t>省级民政部门负责五级养老机构的等级评定工作，市级民政部门负责市直属养老机构和辖区内三级、四级养老机构的等级评定工作，县级民政部门负责辖区内一级、二级养老机构的等级评定工作。</w:t>
      </w:r>
    </w:p>
    <w:p w14:paraId="0406D7F2">
      <w:pPr>
        <w:pStyle w:val="67"/>
        <w:spacing w:before="156" w:after="156"/>
        <w:ind w:left="-2" w:leftChars="-1"/>
      </w:pPr>
      <w:r>
        <w:rPr>
          <w:rFonts w:hint="eastAsia"/>
        </w:rPr>
        <w:t>工作程序</w:t>
      </w:r>
    </w:p>
    <w:p w14:paraId="0C485C7A">
      <w:pPr>
        <w:pStyle w:val="96"/>
        <w:spacing w:before="156" w:after="156"/>
        <w:ind w:left="-2" w:leftChars="-1"/>
      </w:pPr>
      <w:r>
        <w:rPr>
          <w:rFonts w:hint="eastAsia"/>
        </w:rPr>
        <w:t>受理</w:t>
      </w:r>
    </w:p>
    <w:p w14:paraId="6343ACF4">
      <w:pPr>
        <w:pStyle w:val="58"/>
        <w:ind w:firstLine="420"/>
      </w:pPr>
      <w:r>
        <w:rPr>
          <w:rFonts w:hint="eastAsia"/>
        </w:rPr>
        <w:t>服务中心对申请材料进行初审核实，对申请材料齐全、填写无误、符合条件的资料上报民政办。</w:t>
      </w:r>
    </w:p>
    <w:p w14:paraId="097707AE">
      <w:pPr>
        <w:pStyle w:val="58"/>
        <w:ind w:firstLine="420"/>
      </w:pPr>
      <w:r>
        <w:rPr>
          <w:rFonts w:hint="eastAsia"/>
        </w:rPr>
        <w:t>申请对象提供材料包括居家养老中心建设申请报告等材料，其中居家养老服务中心建设申请应满足以下条件：</w:t>
      </w:r>
    </w:p>
    <w:p w14:paraId="022D2A77">
      <w:pPr>
        <w:pStyle w:val="134"/>
      </w:pPr>
      <w:r>
        <w:rPr>
          <w:rFonts w:hint="eastAsia"/>
        </w:rPr>
        <w:t>符合居家养老服务中心建设布局规划；</w:t>
      </w:r>
    </w:p>
    <w:p w14:paraId="756D2F0A">
      <w:pPr>
        <w:pStyle w:val="134"/>
      </w:pPr>
      <w:r>
        <w:rPr>
          <w:rFonts w:hint="eastAsia"/>
        </w:rPr>
        <w:t>场地、设施、建设规模、人员配备和运营管理等符合要求；</w:t>
      </w:r>
    </w:p>
    <w:p w14:paraId="6B1DE7EB">
      <w:pPr>
        <w:pStyle w:val="134"/>
      </w:pPr>
      <w:r>
        <w:rPr>
          <w:rFonts w:hint="eastAsia"/>
        </w:rPr>
        <w:t>项目已建成并投入运营</w:t>
      </w:r>
      <w:r>
        <w:t>3</w:t>
      </w:r>
      <w:r>
        <w:rPr>
          <w:rFonts w:hint="eastAsia"/>
        </w:rPr>
        <w:t>个月以上。</w:t>
      </w:r>
    </w:p>
    <w:p w14:paraId="1BE03781">
      <w:pPr>
        <w:pStyle w:val="96"/>
        <w:spacing w:before="156" w:after="156"/>
      </w:pPr>
      <w:r>
        <w:rPr>
          <w:rFonts w:hint="eastAsia"/>
        </w:rPr>
        <w:t>审核</w:t>
      </w:r>
    </w:p>
    <w:p w14:paraId="3039C321">
      <w:pPr>
        <w:pStyle w:val="58"/>
        <w:ind w:firstLine="420"/>
      </w:pPr>
      <w:r>
        <w:rPr>
          <w:rFonts w:hint="eastAsia"/>
        </w:rPr>
        <w:t>民政办对社会服务中心提交的资料，进行审核，对不符合条件对象通知服务中心进行意见反馈，符合条件的将相关材料报上级民政部门。</w:t>
      </w:r>
    </w:p>
    <w:p w14:paraId="00D9B1B9">
      <w:pPr>
        <w:pStyle w:val="96"/>
        <w:spacing w:before="156" w:after="156"/>
      </w:pPr>
      <w:r>
        <w:rPr>
          <w:rFonts w:hint="eastAsia"/>
        </w:rPr>
        <w:t>审批</w:t>
      </w:r>
    </w:p>
    <w:p w14:paraId="09515097">
      <w:pPr>
        <w:pStyle w:val="58"/>
        <w:ind w:firstLine="420"/>
      </w:pPr>
      <w:r>
        <w:rPr>
          <w:rFonts w:hint="eastAsia"/>
        </w:rPr>
        <w:t>上级</w:t>
      </w:r>
      <w:r>
        <w:t>民政部门</w:t>
      </w:r>
      <w:r>
        <w:rPr>
          <w:rFonts w:hint="eastAsia"/>
        </w:rPr>
        <w:t>提出审核确认意见后，民政办协助上级民政部门发放确认通知书或书面告知申请人不通过申请理由</w:t>
      </w:r>
      <w:r>
        <w:t>。</w:t>
      </w:r>
    </w:p>
    <w:p w14:paraId="178553EB">
      <w:pPr>
        <w:pStyle w:val="96"/>
        <w:spacing w:before="156" w:after="156"/>
      </w:pPr>
      <w:r>
        <w:t>验收</w:t>
      </w:r>
    </w:p>
    <w:p w14:paraId="3C1321F3">
      <w:pPr>
        <w:pStyle w:val="58"/>
        <w:ind w:firstLine="420"/>
      </w:pPr>
      <w:r>
        <w:rPr>
          <w:rFonts w:hint="eastAsia"/>
          <w:shd w:val="clear" w:color="auto" w:fill="FFFFFF"/>
        </w:rPr>
        <w:t>项目建成时，民政办协助上级民政、财政部门进行现场验收，确定居家养老服务中心等级。</w:t>
      </w:r>
    </w:p>
    <w:p w14:paraId="00DB733B">
      <w:pPr>
        <w:pStyle w:val="67"/>
        <w:spacing w:before="156" w:after="156"/>
      </w:pPr>
      <w:r>
        <w:rPr>
          <w:rFonts w:hint="eastAsia"/>
        </w:rPr>
        <w:t>工作要求</w:t>
      </w:r>
    </w:p>
    <w:p w14:paraId="0687569D">
      <w:pPr>
        <w:pStyle w:val="169"/>
      </w:pPr>
      <w:r>
        <w:rPr>
          <w:rFonts w:hint="eastAsia"/>
        </w:rPr>
        <w:t>民政办应协助上级民政部门对居家养老服务中心建设和运营情况进行监督管理。</w:t>
      </w:r>
    </w:p>
    <w:p w14:paraId="2B953DA1">
      <w:pPr>
        <w:pStyle w:val="169"/>
      </w:pPr>
      <w:r>
        <w:rPr>
          <w:rFonts w:hint="eastAsia"/>
        </w:rPr>
        <w:t>民政办应协助上级民政部门每年对辖区内居家养老服务中心进行2次以上的日常检查。</w:t>
      </w:r>
    </w:p>
    <w:p w14:paraId="13BC3F90">
      <w:pPr>
        <w:pStyle w:val="169"/>
      </w:pPr>
      <w:r>
        <w:rPr>
          <w:rFonts w:hint="eastAsia"/>
        </w:rPr>
        <w:t>民政办应利用多种媒介、多种渠道、多种方式宣传居家养老服务中心资金补助标注、使用范围等政策，设立举报电话和信访接待室，接受群众监督。</w:t>
      </w:r>
    </w:p>
    <w:p w14:paraId="3F6406D8">
      <w:pPr>
        <w:pStyle w:val="107"/>
        <w:spacing w:before="156" w:after="156"/>
      </w:pPr>
      <w:bookmarkStart w:id="133" w:name="_Toc100926499"/>
      <w:r>
        <w:rPr>
          <w:rFonts w:hint="eastAsia"/>
        </w:rPr>
        <w:t>居家养老政府购买服务</w:t>
      </w:r>
      <w:bookmarkEnd w:id="133"/>
    </w:p>
    <w:p w14:paraId="52AFC57B">
      <w:pPr>
        <w:pStyle w:val="67"/>
        <w:spacing w:before="156" w:after="156"/>
      </w:pPr>
      <w:r>
        <w:rPr>
          <w:rFonts w:hint="eastAsia"/>
        </w:rPr>
        <w:t>概述</w:t>
      </w:r>
    </w:p>
    <w:p w14:paraId="643BA66B">
      <w:pPr>
        <w:pStyle w:val="58"/>
        <w:ind w:firstLine="420"/>
      </w:pPr>
      <w:r>
        <w:rPr>
          <w:rFonts w:hint="eastAsia"/>
        </w:rPr>
        <w:t>居家养老政府购买服务，</w:t>
      </w:r>
      <w:r>
        <w:t>是政府通过向各类社会养老服务组织购买，将本应由政府提供的养老服务交由社会组织提供的方式</w:t>
      </w:r>
      <w:r>
        <w:rPr>
          <w:rFonts w:hint="eastAsia"/>
        </w:rPr>
        <w:t>，是针对困难老年人实行的一种社会保障制度。</w:t>
      </w:r>
    </w:p>
    <w:p w14:paraId="0AE32975">
      <w:pPr>
        <w:pStyle w:val="58"/>
        <w:ind w:firstLine="420"/>
      </w:pPr>
      <w:r>
        <w:rPr>
          <w:rFonts w:hint="eastAsia"/>
        </w:rPr>
        <w:t>居家养老政府购买服务由服务中心负责受理、申报，民政办审核，上级民政部门审批。</w:t>
      </w:r>
    </w:p>
    <w:p w14:paraId="40AE7673">
      <w:pPr>
        <w:pStyle w:val="67"/>
        <w:spacing w:before="156" w:after="156"/>
      </w:pPr>
      <w:r>
        <w:rPr>
          <w:rFonts w:hint="eastAsia"/>
        </w:rPr>
        <w:t>保障范围</w:t>
      </w:r>
    </w:p>
    <w:p w14:paraId="6FD02627">
      <w:pPr>
        <w:pStyle w:val="58"/>
        <w:ind w:firstLine="420"/>
        <w:rPr>
          <w:rFonts w:ascii="Arial"/>
          <w:sz w:val="24"/>
          <w:szCs w:val="24"/>
        </w:rPr>
      </w:pPr>
      <w:r>
        <w:rPr>
          <w:rFonts w:hint="eastAsia"/>
        </w:rPr>
        <w:t>具有本地户籍，且在当地实际居住，符合下列条件之一的，可申请享受政府购买养老服务：</w:t>
      </w:r>
    </w:p>
    <w:p w14:paraId="782EA5D0">
      <w:pPr>
        <w:pStyle w:val="134"/>
        <w:rPr>
          <w:rFonts w:ascii="Arial"/>
          <w:sz w:val="24"/>
          <w:szCs w:val="24"/>
        </w:rPr>
      </w:pPr>
      <w:r>
        <w:rPr>
          <w:rFonts w:hint="eastAsia"/>
        </w:rPr>
        <w:t>年满</w:t>
      </w:r>
      <w:r>
        <w:rPr>
          <w:rFonts w:ascii="Times New Roman"/>
        </w:rPr>
        <w:t>60</w:t>
      </w:r>
      <w:r>
        <w:rPr>
          <w:rFonts w:hint="eastAsia"/>
        </w:rPr>
        <w:t>周岁散居的农村五保供养对象和城市</w:t>
      </w:r>
      <w:r>
        <w:rPr>
          <w:rFonts w:ascii="Times New Roman"/>
        </w:rPr>
        <w:t>“</w:t>
      </w:r>
      <w:r>
        <w:rPr>
          <w:rFonts w:hint="eastAsia"/>
        </w:rPr>
        <w:t>三无</w:t>
      </w:r>
      <w:r>
        <w:rPr>
          <w:rFonts w:ascii="Times New Roman"/>
        </w:rPr>
        <w:t>”</w:t>
      </w:r>
      <w:r>
        <w:rPr>
          <w:rFonts w:hint="eastAsia"/>
        </w:rPr>
        <w:t>老人；</w:t>
      </w:r>
    </w:p>
    <w:p w14:paraId="0DFD5CE0">
      <w:pPr>
        <w:pStyle w:val="134"/>
        <w:rPr>
          <w:rFonts w:ascii="Arial"/>
          <w:sz w:val="24"/>
          <w:szCs w:val="24"/>
        </w:rPr>
      </w:pPr>
      <w:r>
        <w:rPr>
          <w:rFonts w:hint="eastAsia"/>
        </w:rPr>
        <w:t>年满</w:t>
      </w:r>
      <w:r>
        <w:rPr>
          <w:rFonts w:ascii="Times New Roman"/>
        </w:rPr>
        <w:t>60</w:t>
      </w:r>
      <w:r>
        <w:rPr>
          <w:rFonts w:hint="eastAsia"/>
        </w:rPr>
        <w:t>周岁的低保失能老人；</w:t>
      </w:r>
    </w:p>
    <w:p w14:paraId="4CAEB944">
      <w:pPr>
        <w:pStyle w:val="134"/>
        <w:rPr>
          <w:rFonts w:ascii="Arial"/>
          <w:sz w:val="24"/>
          <w:szCs w:val="24"/>
        </w:rPr>
      </w:pPr>
      <w:r>
        <w:rPr>
          <w:rFonts w:hint="eastAsia"/>
        </w:rPr>
        <w:t>年满</w:t>
      </w:r>
      <w:r>
        <w:rPr>
          <w:rFonts w:ascii="Times New Roman"/>
        </w:rPr>
        <w:t>65</w:t>
      </w:r>
      <w:r>
        <w:rPr>
          <w:rFonts w:hint="eastAsia"/>
        </w:rPr>
        <w:t>周岁的低保半失能老人；</w:t>
      </w:r>
    </w:p>
    <w:p w14:paraId="6A2AFF5C">
      <w:pPr>
        <w:pStyle w:val="134"/>
        <w:rPr>
          <w:rFonts w:ascii="Arial"/>
          <w:sz w:val="24"/>
          <w:szCs w:val="24"/>
        </w:rPr>
      </w:pPr>
      <w:r>
        <w:rPr>
          <w:rFonts w:hint="eastAsia"/>
        </w:rPr>
        <w:t>年满</w:t>
      </w:r>
      <w:r>
        <w:rPr>
          <w:rFonts w:ascii="Times New Roman"/>
        </w:rPr>
        <w:t>80</w:t>
      </w:r>
      <w:r>
        <w:rPr>
          <w:rFonts w:hint="eastAsia"/>
        </w:rPr>
        <w:t>周岁，其子女不在当地居住或子女无能力照料的城乡低保老人。</w:t>
      </w:r>
    </w:p>
    <w:p w14:paraId="50A137CD">
      <w:pPr>
        <w:pStyle w:val="67"/>
        <w:spacing w:before="156" w:after="156"/>
      </w:pPr>
      <w:r>
        <w:rPr>
          <w:rFonts w:hint="eastAsia"/>
        </w:rPr>
        <w:t>保障内容</w:t>
      </w:r>
    </w:p>
    <w:p w14:paraId="7A953CD0">
      <w:pPr>
        <w:pStyle w:val="58"/>
        <w:ind w:firstLine="420"/>
      </w:pPr>
      <w:r>
        <w:rPr>
          <w:rFonts w:hint="eastAsia"/>
          <w:shd w:val="clear" w:color="auto" w:fill="FFFFFF"/>
        </w:rPr>
        <w:t>购买助餐、助浴、助洁、助急、助医、护理等上门服务及养老服务信息系统营运服务。</w:t>
      </w:r>
    </w:p>
    <w:p w14:paraId="51AF9B37">
      <w:pPr>
        <w:pStyle w:val="67"/>
        <w:spacing w:before="156" w:after="156"/>
      </w:pPr>
      <w:r>
        <w:rPr>
          <w:rFonts w:hint="eastAsia"/>
        </w:rPr>
        <w:t>工作程序</w:t>
      </w:r>
    </w:p>
    <w:p w14:paraId="3D16800C">
      <w:pPr>
        <w:pStyle w:val="96"/>
        <w:spacing w:before="156" w:after="156"/>
      </w:pPr>
      <w:r>
        <w:rPr>
          <w:rFonts w:hint="eastAsia"/>
        </w:rPr>
        <w:t>受理</w:t>
      </w:r>
    </w:p>
    <w:p w14:paraId="0277C86B">
      <w:pPr>
        <w:pStyle w:val="58"/>
        <w:ind w:firstLine="420"/>
      </w:pPr>
      <w:r>
        <w:rPr>
          <w:rFonts w:hint="eastAsia"/>
        </w:rPr>
        <w:t>服务中心对申请材料进行初审核实，对申请材料齐全、填写无误、符合条件的资料上报民政办，并提出建议服务等级。对不符合条件的应面作出说明，并退回申报材料。</w:t>
      </w:r>
    </w:p>
    <w:p w14:paraId="6FE6BB01">
      <w:pPr>
        <w:pStyle w:val="58"/>
        <w:ind w:firstLine="420"/>
      </w:pPr>
      <w:r>
        <w:rPr>
          <w:rFonts w:hint="eastAsia"/>
        </w:rPr>
        <w:t>申请对象提交的材料包括身份证、户口本以及家庭成员户口本复印件、老年人收入状况证明等相关材料，失能半失能条件的提交社区卫生服务中心以上诊断证明，省级劳模以上提供相关证明。</w:t>
      </w:r>
    </w:p>
    <w:p w14:paraId="06774C50">
      <w:pPr>
        <w:pStyle w:val="96"/>
        <w:spacing w:before="156" w:after="156"/>
      </w:pPr>
      <w:r>
        <w:rPr>
          <w:rFonts w:hint="eastAsia"/>
        </w:rPr>
        <w:t>审查</w:t>
      </w:r>
    </w:p>
    <w:p w14:paraId="4BBAFB40">
      <w:pPr>
        <w:pStyle w:val="58"/>
        <w:ind w:firstLine="420"/>
      </w:pPr>
      <w:r>
        <w:rPr>
          <w:rFonts w:hint="eastAsia"/>
        </w:rPr>
        <w:t>民政办对社会服务中心提交的资料，进行审核，对不符合条件对象通知服务中心进行意见反馈。符合条件的将相关材料报上级民政部门。</w:t>
      </w:r>
    </w:p>
    <w:p w14:paraId="3A43E5CC">
      <w:pPr>
        <w:pStyle w:val="96"/>
        <w:spacing w:before="156" w:after="156"/>
      </w:pPr>
      <w:r>
        <w:rPr>
          <w:rFonts w:hint="eastAsia"/>
        </w:rPr>
        <w:t>审批</w:t>
      </w:r>
    </w:p>
    <w:p w14:paraId="2D46CAEE">
      <w:pPr>
        <w:pStyle w:val="58"/>
        <w:ind w:firstLine="420"/>
      </w:pPr>
      <w:r>
        <w:rPr>
          <w:rFonts w:hint="eastAsia"/>
        </w:rPr>
        <w:t>上级</w:t>
      </w:r>
      <w:r>
        <w:t>民政部门</w:t>
      </w:r>
      <w:r>
        <w:rPr>
          <w:rFonts w:hint="eastAsia"/>
        </w:rPr>
        <w:t>提出审核确认意见后，民政办协助上级民政部门发放确认通知书或书面告知申请人不通过申请理由</w:t>
      </w:r>
      <w:r>
        <w:t>。并协助上级民政部门采用</w:t>
      </w:r>
      <w:r>
        <w:rPr>
          <w:rFonts w:hint="eastAsia"/>
        </w:rPr>
        <w:t>政府购买服务方式委托专业的为老服务组织为服务对象提供上门服务。</w:t>
      </w:r>
    </w:p>
    <w:p w14:paraId="73EEE852">
      <w:pPr>
        <w:pStyle w:val="67"/>
        <w:spacing w:before="156" w:after="156"/>
      </w:pPr>
      <w:r>
        <w:rPr>
          <w:rFonts w:hint="eastAsia"/>
        </w:rPr>
        <w:t>工作要求</w:t>
      </w:r>
    </w:p>
    <w:p w14:paraId="74B1ADDD">
      <w:pPr>
        <w:pStyle w:val="166"/>
      </w:pPr>
      <w:r>
        <w:rPr>
          <w:rFonts w:hint="eastAsia"/>
        </w:rPr>
        <w:t>民政办应对辖区内残疾老年人、低收入困难老年人、失能半失能老年人进行调查摸底，按照程序及时办理审批、增发、停发手续。</w:t>
      </w:r>
    </w:p>
    <w:p w14:paraId="146F8135">
      <w:pPr>
        <w:pStyle w:val="166"/>
        <w:rPr>
          <w:shd w:val="clear" w:color="auto" w:fill="FFFFFF"/>
        </w:rPr>
      </w:pPr>
      <w:r>
        <w:rPr>
          <w:rFonts w:hint="eastAsia"/>
        </w:rPr>
        <w:t>民政办</w:t>
      </w:r>
      <w:r>
        <w:rPr>
          <w:rFonts w:hint="eastAsia"/>
          <w:shd w:val="clear" w:color="auto" w:fill="FFFFFF"/>
        </w:rPr>
        <w:t>应充分利用报刊、广播、电视、互联网等媒体，大力宣传特困供养政策，不断提高社会知晓度，积极营造全社会关心关爱特困人员的良好氛围。</w:t>
      </w:r>
    </w:p>
    <w:p w14:paraId="2D3AFC29">
      <w:pPr>
        <w:pStyle w:val="166"/>
      </w:pPr>
      <w:r>
        <w:rPr>
          <w:rFonts w:hint="eastAsia"/>
        </w:rPr>
        <w:t>民政办应设立举报电话和信访接待室，接受群众监督。</w:t>
      </w:r>
    </w:p>
    <w:p w14:paraId="6C5E1375">
      <w:pPr>
        <w:pStyle w:val="107"/>
        <w:spacing w:before="156" w:after="156"/>
      </w:pPr>
      <w:bookmarkStart w:id="134" w:name="_Toc100926500"/>
      <w:r>
        <w:rPr>
          <w:rFonts w:hint="eastAsia"/>
        </w:rPr>
        <w:t>城市特困供养老年人入住公办养老机构</w:t>
      </w:r>
      <w:bookmarkEnd w:id="134"/>
    </w:p>
    <w:p w14:paraId="2D5DFB03">
      <w:pPr>
        <w:pStyle w:val="67"/>
        <w:spacing w:before="156" w:after="156"/>
      </w:pPr>
      <w:r>
        <w:rPr>
          <w:rFonts w:hint="eastAsia"/>
        </w:rPr>
        <w:t>概述</w:t>
      </w:r>
    </w:p>
    <w:p w14:paraId="23EE99E1">
      <w:pPr>
        <w:pStyle w:val="58"/>
        <w:ind w:firstLine="420"/>
      </w:pPr>
      <w:r>
        <w:rPr>
          <w:rFonts w:hint="eastAsia"/>
        </w:rPr>
        <w:t>为满足城市特困供养老年人的养老服务需求和提高其生活质量，完善特困对象政府全供养制度。</w:t>
      </w:r>
    </w:p>
    <w:p w14:paraId="4B548E0C">
      <w:pPr>
        <w:pStyle w:val="58"/>
        <w:ind w:firstLine="420"/>
      </w:pPr>
      <w:r>
        <w:rPr>
          <w:rFonts w:hint="eastAsia"/>
        </w:rPr>
        <w:t>城市特困供养老年人入住供养机构由服务中心负责受理、申报，民政办审核，上级民政部门审批。</w:t>
      </w:r>
    </w:p>
    <w:p w14:paraId="586D23C9">
      <w:pPr>
        <w:pStyle w:val="67"/>
        <w:spacing w:before="156" w:after="156"/>
      </w:pPr>
      <w:r>
        <w:rPr>
          <w:rFonts w:hint="eastAsia"/>
        </w:rPr>
        <w:t>保障对象</w:t>
      </w:r>
    </w:p>
    <w:p w14:paraId="5D1E6786">
      <w:pPr>
        <w:pStyle w:val="58"/>
        <w:ind w:firstLine="420"/>
      </w:pPr>
      <w:r>
        <w:rPr>
          <w:rFonts w:hint="eastAsia"/>
          <w:shd w:val="clear" w:color="auto" w:fill="FFFFFF"/>
        </w:rPr>
        <w:t>户籍户口在本地范围内，</w:t>
      </w:r>
      <w:r>
        <w:rPr>
          <w:rFonts w:hint="eastAsia"/>
        </w:rPr>
        <w:t xml:space="preserve">年满 </w:t>
      </w:r>
      <w:r>
        <w:t>60</w:t>
      </w:r>
      <w:r>
        <w:rPr>
          <w:rFonts w:hint="eastAsia"/>
        </w:rPr>
        <w:t xml:space="preserve"> 周岁及以上的“三无”“五保”特困老年人。</w:t>
      </w:r>
    </w:p>
    <w:p w14:paraId="4D5060C5">
      <w:pPr>
        <w:pStyle w:val="67"/>
        <w:tabs>
          <w:tab w:val="left" w:pos="284"/>
        </w:tabs>
        <w:spacing w:before="156" w:after="156"/>
      </w:pPr>
      <w:r>
        <w:rPr>
          <w:rFonts w:hint="eastAsia"/>
        </w:rPr>
        <w:t>供养形式</w:t>
      </w:r>
    </w:p>
    <w:p w14:paraId="7C1B48C1">
      <w:pPr>
        <w:pStyle w:val="58"/>
        <w:ind w:firstLine="420"/>
      </w:pPr>
      <w:r>
        <w:rPr>
          <w:rFonts w:hint="eastAsia"/>
        </w:rPr>
        <w:t>城市特困供养老年人供养方式有分散供养和集中供养两种形式。具备生活自理能力的，鼓励其在家分散供养；完全或者部分丧失生活自理能力的，优先为其提供集中供养服务。特困人员可以自行选择救助供养形式。</w:t>
      </w:r>
    </w:p>
    <w:p w14:paraId="1217B25F">
      <w:pPr>
        <w:pStyle w:val="67"/>
        <w:spacing w:before="156" w:after="156"/>
        <w:ind w:left="210" w:hanging="210" w:hangingChars="100"/>
      </w:pPr>
      <w:r>
        <w:rPr>
          <w:rFonts w:hint="eastAsia"/>
        </w:rPr>
        <w:t>工作程序</w:t>
      </w:r>
    </w:p>
    <w:p w14:paraId="3A7E97E1">
      <w:pPr>
        <w:pStyle w:val="96"/>
        <w:spacing w:before="156" w:after="156"/>
        <w:ind w:left="210" w:hanging="210" w:hangingChars="100"/>
      </w:pPr>
      <w:r>
        <w:rPr>
          <w:rFonts w:hint="eastAsia"/>
        </w:rPr>
        <w:t>受理</w:t>
      </w:r>
    </w:p>
    <w:p w14:paraId="0E058C88">
      <w:pPr>
        <w:pStyle w:val="58"/>
        <w:ind w:firstLine="420"/>
      </w:pPr>
      <w:r>
        <w:rPr>
          <w:rFonts w:hint="eastAsia"/>
        </w:rPr>
        <w:t>服务中心对申请材料进行初审核实，对申请材料齐全、填写无误、符合条件的资料上报民政办。</w:t>
      </w:r>
    </w:p>
    <w:p w14:paraId="797A14A1">
      <w:pPr>
        <w:pStyle w:val="58"/>
        <w:ind w:firstLine="420"/>
      </w:pPr>
      <w:r>
        <w:rPr>
          <w:rFonts w:hint="eastAsia"/>
        </w:rPr>
        <w:t>申请对象需要提交身份证、户口簿原件及复印件、监护人（担保人）户口簿、身份证原件及复印件特困人员证或五保户证明等相关材料。</w:t>
      </w:r>
    </w:p>
    <w:p w14:paraId="5B320ACC">
      <w:pPr>
        <w:pStyle w:val="96"/>
        <w:spacing w:before="156" w:after="156"/>
        <w:ind w:left="210" w:hanging="210" w:hangingChars="100"/>
      </w:pPr>
      <w:r>
        <w:rPr>
          <w:rFonts w:hint="eastAsia"/>
        </w:rPr>
        <w:t>审查</w:t>
      </w:r>
    </w:p>
    <w:p w14:paraId="2F26EB19">
      <w:pPr>
        <w:pStyle w:val="58"/>
        <w:ind w:firstLine="420"/>
      </w:pPr>
      <w:r>
        <w:rPr>
          <w:rFonts w:hint="eastAsia"/>
        </w:rPr>
        <w:t>民政办对社会服务中心提交的资料，进行审核，对不符合条件对象通知服务中心进行意见反馈。符合条件的将相关材料报上级民政部门。</w:t>
      </w:r>
    </w:p>
    <w:p w14:paraId="683C7F58">
      <w:pPr>
        <w:pStyle w:val="96"/>
        <w:spacing w:before="156" w:after="156"/>
        <w:ind w:left="210" w:hanging="210" w:hangingChars="100"/>
      </w:pPr>
      <w:r>
        <w:rPr>
          <w:rFonts w:hint="eastAsia"/>
        </w:rPr>
        <w:t>审批</w:t>
      </w:r>
    </w:p>
    <w:p w14:paraId="63548472">
      <w:pPr>
        <w:pStyle w:val="58"/>
        <w:ind w:firstLine="420"/>
      </w:pPr>
      <w:r>
        <w:rPr>
          <w:rFonts w:hint="eastAsia"/>
        </w:rPr>
        <w:t>上级</w:t>
      </w:r>
      <w:r>
        <w:t>民政部门</w:t>
      </w:r>
      <w:r>
        <w:rPr>
          <w:rFonts w:hint="eastAsia"/>
        </w:rPr>
        <w:t>提出审核确认意见后，民政办协助上级民政部门发放确认通知书或书面告知申请人不通过申请理由</w:t>
      </w:r>
      <w:r>
        <w:t>。</w:t>
      </w:r>
    </w:p>
    <w:p w14:paraId="05EEB6D8">
      <w:pPr>
        <w:pStyle w:val="67"/>
        <w:spacing w:before="156" w:after="156"/>
        <w:ind w:left="210" w:hanging="210" w:hangingChars="100"/>
      </w:pPr>
      <w:r>
        <w:rPr>
          <w:rFonts w:hint="eastAsia"/>
        </w:rPr>
        <w:t>工作要求</w:t>
      </w:r>
    </w:p>
    <w:p w14:paraId="4B936848">
      <w:pPr>
        <w:pStyle w:val="166"/>
      </w:pPr>
      <w:r>
        <w:rPr>
          <w:rFonts w:hint="eastAsia"/>
        </w:rPr>
        <w:t>民政办应加强特困老年人供养工作日常管理，按照“一人一档”的要求，全面建立特困老年人分类管理档案。</w:t>
      </w:r>
    </w:p>
    <w:p w14:paraId="22816547">
      <w:pPr>
        <w:pStyle w:val="166"/>
      </w:pPr>
      <w:r>
        <w:rPr>
          <w:rFonts w:hint="eastAsia"/>
        </w:rPr>
        <w:t>民政办应充分利用报刊、广播、电视、互联网等媒体，大力宣传特困供养政策，不断提高社会知晓度，积极营造全社会关心关爱特困人员的良好氛围。</w:t>
      </w:r>
    </w:p>
    <w:p w14:paraId="4A47FA8A">
      <w:pPr>
        <w:pStyle w:val="166"/>
      </w:pPr>
      <w:r>
        <w:rPr>
          <w:rFonts w:hint="eastAsia"/>
        </w:rPr>
        <w:t>民政办应设立举报电话和信访接待室，接受群众监督。</w:t>
      </w:r>
    </w:p>
    <w:p w14:paraId="01AACC25">
      <w:pPr>
        <w:pStyle w:val="107"/>
        <w:spacing w:before="156" w:after="156"/>
        <w:ind w:left="210" w:hanging="210" w:hangingChars="100"/>
      </w:pPr>
      <w:bookmarkStart w:id="135" w:name="_Toc100926501"/>
      <w:r>
        <w:rPr>
          <w:rFonts w:hint="eastAsia"/>
        </w:rPr>
        <w:t>高龄老人生活津贴</w:t>
      </w:r>
      <w:bookmarkEnd w:id="135"/>
    </w:p>
    <w:p w14:paraId="1F0B440B">
      <w:pPr>
        <w:pStyle w:val="67"/>
        <w:spacing w:before="156" w:after="156"/>
        <w:ind w:left="210" w:hanging="210" w:hangingChars="100"/>
      </w:pPr>
      <w:r>
        <w:rPr>
          <w:rFonts w:hint="eastAsia"/>
        </w:rPr>
        <w:t>概述</w:t>
      </w:r>
    </w:p>
    <w:p w14:paraId="517F5B37">
      <w:pPr>
        <w:pStyle w:val="58"/>
        <w:ind w:firstLine="420"/>
      </w:pPr>
      <w:r>
        <w:rPr>
          <w:rFonts w:hint="eastAsia"/>
        </w:rPr>
        <w:t xml:space="preserve">高龄津贴，是针对 </w:t>
      </w:r>
      <w:r>
        <w:t>80</w:t>
      </w:r>
      <w:r>
        <w:rPr>
          <w:rFonts w:hint="eastAsia"/>
        </w:rPr>
        <w:t xml:space="preserve"> 周岁及以上高龄老人实行的一种社会保障制度。其目的是为高龄老人享受社会发展成果，提升老年人幸福生活指数，对保障高龄老人的生活质量起到很重要的作用。</w:t>
      </w:r>
    </w:p>
    <w:p w14:paraId="1A04C982">
      <w:pPr>
        <w:pStyle w:val="58"/>
        <w:ind w:firstLine="420"/>
      </w:pPr>
      <w:r>
        <w:rPr>
          <w:rFonts w:hint="eastAsia"/>
        </w:rPr>
        <w:t>高龄老人生活津贴由服务中心负责受理、申报，民政办审核，上级卫健委部门审批。</w:t>
      </w:r>
    </w:p>
    <w:p w14:paraId="6A484955">
      <w:pPr>
        <w:pStyle w:val="67"/>
        <w:spacing w:before="156" w:after="156"/>
        <w:ind w:left="210" w:hanging="210" w:hangingChars="100"/>
      </w:pPr>
      <w:r>
        <w:rPr>
          <w:rFonts w:hint="eastAsia"/>
        </w:rPr>
        <w:t>保障对象</w:t>
      </w:r>
    </w:p>
    <w:p w14:paraId="589F34D5">
      <w:pPr>
        <w:pStyle w:val="58"/>
        <w:ind w:firstLine="420"/>
      </w:pPr>
      <w:r>
        <w:rPr>
          <w:rFonts w:hint="eastAsia"/>
        </w:rPr>
        <w:t>户籍户口在本地范围内，年满 80 周岁的常住老人。</w:t>
      </w:r>
    </w:p>
    <w:p w14:paraId="2516845A">
      <w:pPr>
        <w:pStyle w:val="67"/>
        <w:spacing w:before="156" w:after="156"/>
      </w:pPr>
      <w:r>
        <w:rPr>
          <w:rFonts w:hint="eastAsia"/>
        </w:rPr>
        <w:t>工作程序</w:t>
      </w:r>
    </w:p>
    <w:p w14:paraId="44EC1561">
      <w:pPr>
        <w:pStyle w:val="96"/>
        <w:spacing w:before="156" w:after="156"/>
      </w:pPr>
      <w:r>
        <w:rPr>
          <w:rFonts w:hint="eastAsia"/>
        </w:rPr>
        <w:t>受理</w:t>
      </w:r>
    </w:p>
    <w:p w14:paraId="167ECCCD">
      <w:pPr>
        <w:pStyle w:val="58"/>
        <w:ind w:firstLine="420"/>
      </w:pPr>
      <w:r>
        <w:rPr>
          <w:rFonts w:hint="eastAsia"/>
        </w:rPr>
        <w:t>服务中心受理后，采取查验材料、入户调查等方式对申请情况进行核实。经核实符合条件的，申请材料齐全、填写无误、符合条件的资料上报民政办。对不符合条件的应面作出说明，并退回申报材料。</w:t>
      </w:r>
    </w:p>
    <w:p w14:paraId="34DBEFB4">
      <w:pPr>
        <w:pStyle w:val="58"/>
        <w:ind w:firstLine="420"/>
      </w:pPr>
      <w:r>
        <w:rPr>
          <w:rFonts w:hint="eastAsia"/>
        </w:rPr>
        <w:t>申请对象需要提交身份证、户口簿原件及复印件、监护人户口簿、身份证原件及复印件等相关材料。</w:t>
      </w:r>
    </w:p>
    <w:p w14:paraId="00E59C12">
      <w:pPr>
        <w:pStyle w:val="96"/>
        <w:spacing w:before="156" w:after="156"/>
        <w:ind w:firstLine="1"/>
      </w:pPr>
      <w:r>
        <w:rPr>
          <w:rFonts w:hint="eastAsia"/>
        </w:rPr>
        <w:t>审查</w:t>
      </w:r>
    </w:p>
    <w:p w14:paraId="1AEFB54D">
      <w:pPr>
        <w:pStyle w:val="58"/>
        <w:ind w:firstLine="344" w:firstLineChars="164"/>
      </w:pPr>
      <w:r>
        <w:rPr>
          <w:rFonts w:hint="eastAsia"/>
        </w:rPr>
        <w:t>民政办对社会服务中心提交的资料，进行审核，对不符合条件对象通知服务中心进行意见反馈。</w:t>
      </w:r>
    </w:p>
    <w:p w14:paraId="02D36EDB">
      <w:pPr>
        <w:pStyle w:val="96"/>
        <w:spacing w:before="156" w:after="156"/>
      </w:pPr>
      <w:r>
        <w:rPr>
          <w:rFonts w:hint="eastAsia"/>
        </w:rPr>
        <w:t>公示</w:t>
      </w:r>
    </w:p>
    <w:p w14:paraId="27557DB0">
      <w:pPr>
        <w:pStyle w:val="58"/>
        <w:ind w:firstLine="424" w:firstLineChars="202"/>
      </w:pPr>
      <w:r>
        <w:t>民政办</w:t>
      </w:r>
      <w:r>
        <w:rPr>
          <w:rFonts w:hint="eastAsia"/>
        </w:rPr>
        <w:t>审核</w:t>
      </w:r>
      <w:r>
        <w:t>后，在申请人所在社区（村）</w:t>
      </w:r>
      <w:r>
        <w:rPr>
          <w:rFonts w:hint="eastAsia"/>
        </w:rPr>
        <w:t>进行</w:t>
      </w:r>
      <w:r>
        <w:t>公示，</w:t>
      </w:r>
      <w:r>
        <w:rPr>
          <w:rFonts w:hint="eastAsia"/>
        </w:rPr>
        <w:t>公示期满无异议的，应将申请材料、家庭经济状况调查核实结果、初审意见等相关材料报送上级残联部门。</w:t>
      </w:r>
    </w:p>
    <w:p w14:paraId="7680300E">
      <w:pPr>
        <w:pStyle w:val="58"/>
        <w:ind w:firstLine="424" w:firstLineChars="202"/>
      </w:pPr>
      <w:r>
        <w:rPr>
          <w:rFonts w:hint="eastAsia"/>
        </w:rPr>
        <w:t>公示有异议的，民政办应对申请家庭的经济状况重新组织调查或者开展民主评议，调查或者民主评议结束后，民政办应重新提出初审意见，连同申请材料、家庭经济状况调查核实结果等相关材料报送上级老龄办。</w:t>
      </w:r>
    </w:p>
    <w:p w14:paraId="2E7CEB54">
      <w:pPr>
        <w:pStyle w:val="96"/>
        <w:spacing w:before="156" w:after="156"/>
        <w:ind w:firstLine="1"/>
      </w:pPr>
      <w:r>
        <w:rPr>
          <w:rFonts w:hint="eastAsia"/>
        </w:rPr>
        <w:t>审批</w:t>
      </w:r>
    </w:p>
    <w:p w14:paraId="759BFC0B">
      <w:pPr>
        <w:pStyle w:val="58"/>
        <w:ind w:firstLine="344" w:firstLineChars="164"/>
      </w:pPr>
      <w:r>
        <w:rPr>
          <w:rFonts w:hint="eastAsia"/>
        </w:rPr>
        <w:t>上级老龄办提出审核确认意见后，民政办协助上级残联部门发放确认通知书或书面告知申请人不通过申请理由</w:t>
      </w:r>
      <w:r>
        <w:t>。</w:t>
      </w:r>
    </w:p>
    <w:p w14:paraId="542442AA">
      <w:pPr>
        <w:pStyle w:val="67"/>
        <w:spacing w:before="156" w:after="156"/>
        <w:ind w:firstLine="1"/>
      </w:pPr>
      <w:r>
        <w:rPr>
          <w:rFonts w:hint="eastAsia"/>
        </w:rPr>
        <w:t>工作要求</w:t>
      </w:r>
    </w:p>
    <w:p w14:paraId="2A43A84D">
      <w:pPr>
        <w:pStyle w:val="166"/>
        <w:rPr>
          <w:shd w:val="clear" w:color="auto" w:fill="FFFFFF"/>
        </w:rPr>
      </w:pPr>
      <w:r>
        <w:rPr>
          <w:rFonts w:hint="eastAsia"/>
        </w:rPr>
        <w:t>民政办应对辖区内</w:t>
      </w:r>
      <w:r>
        <w:t>80</w:t>
      </w:r>
      <w:r>
        <w:rPr>
          <w:rFonts w:hint="eastAsia"/>
        </w:rPr>
        <w:t>周岁以上的老年人进行调查摸底，建立老年人档案库，并录入湖南省养老综合管理与服务平台。</w:t>
      </w:r>
    </w:p>
    <w:p w14:paraId="40D60F09">
      <w:pPr>
        <w:pStyle w:val="166"/>
        <w:rPr>
          <w:shd w:val="clear" w:color="auto" w:fill="FFFFFF"/>
        </w:rPr>
      </w:pPr>
      <w:r>
        <w:rPr>
          <w:rFonts w:hint="eastAsia"/>
        </w:rPr>
        <w:t>民政办应掌握辖区内老年人口信息和变动情况，按照程序及时办理审批、增发、停发手续。</w:t>
      </w:r>
    </w:p>
    <w:p w14:paraId="0241720C">
      <w:pPr>
        <w:pStyle w:val="166"/>
        <w:rPr>
          <w:shd w:val="clear" w:color="auto" w:fill="FFFFFF"/>
        </w:rPr>
      </w:pPr>
      <w:r>
        <w:rPr>
          <w:rFonts w:hint="eastAsia"/>
        </w:rPr>
        <w:t>民政办</w:t>
      </w:r>
      <w:r>
        <w:rPr>
          <w:rFonts w:hint="eastAsia"/>
          <w:shd w:val="clear" w:color="auto" w:fill="FFFFFF"/>
        </w:rPr>
        <w:t>应充分利用报刊、广播、电视、互联网等媒体，大力宣传</w:t>
      </w:r>
      <w:r>
        <w:rPr>
          <w:rFonts w:hint="eastAsia"/>
        </w:rPr>
        <w:t>高龄老人生活津贴相关</w:t>
      </w:r>
      <w:r>
        <w:rPr>
          <w:rFonts w:hint="eastAsia"/>
          <w:shd w:val="clear" w:color="auto" w:fill="FFFFFF"/>
        </w:rPr>
        <w:t>政策，不断提高社会知晓度，积极营造全社会关心关爱高龄老人的良好氛围。</w:t>
      </w:r>
    </w:p>
    <w:p w14:paraId="13FBE922">
      <w:pPr>
        <w:pStyle w:val="166"/>
      </w:pPr>
      <w:r>
        <w:rPr>
          <w:rFonts w:hint="eastAsia"/>
        </w:rPr>
        <w:t>民政办应设立举报电话和信访接待室，接受群众监督。</w:t>
      </w:r>
    </w:p>
    <w:p w14:paraId="5776660A">
      <w:pPr>
        <w:pStyle w:val="106"/>
        <w:spacing w:before="312" w:after="312"/>
      </w:pPr>
      <w:bookmarkStart w:id="136" w:name="_Toc97910143"/>
      <w:bookmarkStart w:id="137" w:name="_Toc100906811"/>
      <w:bookmarkStart w:id="138" w:name="_Toc80696295"/>
      <w:bookmarkStart w:id="139" w:name="_Toc92700316"/>
      <w:bookmarkStart w:id="140" w:name="_Toc100911405"/>
      <w:bookmarkStart w:id="141" w:name="_Toc100928740"/>
      <w:bookmarkStart w:id="142" w:name="_Toc100926502"/>
      <w:bookmarkStart w:id="143" w:name="_Toc100926514"/>
      <w:bookmarkStart w:id="144" w:name="_Toc103930765"/>
      <w:r>
        <w:rPr>
          <w:rFonts w:hint="eastAsia"/>
        </w:rPr>
        <w:t>评价与</w:t>
      </w:r>
      <w:bookmarkEnd w:id="136"/>
      <w:bookmarkEnd w:id="137"/>
      <w:bookmarkEnd w:id="138"/>
      <w:bookmarkEnd w:id="139"/>
      <w:r>
        <w:rPr>
          <w:rFonts w:hint="eastAsia"/>
        </w:rPr>
        <w:t>考核</w:t>
      </w:r>
      <w:bookmarkEnd w:id="140"/>
      <w:bookmarkEnd w:id="141"/>
      <w:bookmarkEnd w:id="142"/>
      <w:bookmarkEnd w:id="143"/>
      <w:bookmarkEnd w:id="144"/>
    </w:p>
    <w:p w14:paraId="7956D794">
      <w:pPr>
        <w:pStyle w:val="107"/>
        <w:spacing w:before="156" w:after="156"/>
      </w:pPr>
      <w:bookmarkStart w:id="145" w:name="_Toc100926503"/>
      <w:r>
        <w:rPr>
          <w:rFonts w:hint="eastAsia"/>
        </w:rPr>
        <w:t>工作考核</w:t>
      </w:r>
      <w:bookmarkEnd w:id="145"/>
      <w:r>
        <w:rPr>
          <w:rFonts w:hint="eastAsia"/>
        </w:rPr>
        <w:t xml:space="preserve"> </w:t>
      </w:r>
    </w:p>
    <w:p w14:paraId="3A004334">
      <w:pPr>
        <w:pStyle w:val="167"/>
      </w:pPr>
      <w:r>
        <w:rPr>
          <w:rFonts w:hint="eastAsia"/>
        </w:rPr>
        <w:t>民政办应对其工作情况定期开展自我评价，也可以由第三方机构组织评价，通常每半年开展一次。</w:t>
      </w:r>
    </w:p>
    <w:p w14:paraId="6D0219CF">
      <w:pPr>
        <w:pStyle w:val="167"/>
      </w:pPr>
      <w:r>
        <w:rPr>
          <w:rFonts w:hint="eastAsia"/>
        </w:rPr>
        <w:t>民政办应主动接受上级民政部门和乡镇（街道）日常管理和考核。</w:t>
      </w:r>
    </w:p>
    <w:p w14:paraId="7FE370A4">
      <w:pPr>
        <w:pStyle w:val="167"/>
      </w:pPr>
      <w:r>
        <w:rPr>
          <w:rFonts w:hint="eastAsia"/>
        </w:rPr>
        <w:t>考核内容包括但不限于管理体制、工作体制、人员要求、保障力度、业务开展、监督改进及社会效益。</w:t>
      </w:r>
    </w:p>
    <w:p w14:paraId="4C084472">
      <w:pPr>
        <w:pStyle w:val="107"/>
        <w:spacing w:before="156" w:after="156"/>
      </w:pPr>
      <w:bookmarkStart w:id="146" w:name="_Toc100926504"/>
      <w:r>
        <w:rPr>
          <w:rFonts w:hint="eastAsia"/>
        </w:rPr>
        <w:t>满意测评</w:t>
      </w:r>
      <w:bookmarkEnd w:id="146"/>
      <w:r>
        <w:rPr>
          <w:rFonts w:hint="eastAsia"/>
        </w:rPr>
        <w:t xml:space="preserve"> </w:t>
      </w:r>
    </w:p>
    <w:p w14:paraId="6FE5A3CD">
      <w:pPr>
        <w:pStyle w:val="58"/>
        <w:ind w:firstLine="420"/>
      </w:pPr>
      <w:r>
        <w:rPr>
          <w:rFonts w:hint="eastAsia"/>
        </w:rPr>
        <w:t xml:space="preserve">民政办应关注管理和服务对象及社会公众是否满足其服务要求和工作内容的相关信息，按照 </w:t>
      </w:r>
      <w:r>
        <w:t>DB43/T 731</w:t>
      </w:r>
      <w:r>
        <w:rPr>
          <w:rFonts w:hint="eastAsia"/>
        </w:rPr>
        <w:t xml:space="preserve"> 的方法定期对服务对象满意情况进行测评，并合理利用测评结果。</w:t>
      </w:r>
    </w:p>
    <w:p w14:paraId="673C4D88">
      <w:pPr>
        <w:pStyle w:val="107"/>
        <w:spacing w:before="156" w:after="156"/>
      </w:pPr>
      <w:bookmarkStart w:id="147" w:name="_Toc100926505"/>
      <w:r>
        <w:rPr>
          <w:rFonts w:hint="eastAsia"/>
        </w:rPr>
        <w:t>投诉处理</w:t>
      </w:r>
      <w:bookmarkEnd w:id="147"/>
    </w:p>
    <w:p w14:paraId="5BDB6EC8">
      <w:pPr>
        <w:pStyle w:val="58"/>
        <w:ind w:firstLine="420"/>
      </w:pPr>
      <w:r>
        <w:rPr>
          <w:rFonts w:hint="eastAsia"/>
        </w:rPr>
        <w:t xml:space="preserve">民政办应按照 GB/T 17242 规定，建立投诉处理的工作流程， 保证服务对象的投诉得到有效处理，并保留投诉处理的相关记录。 </w:t>
      </w:r>
    </w:p>
    <w:p w14:paraId="7C45AFDD">
      <w:pPr>
        <w:pStyle w:val="233"/>
      </w:pPr>
    </w:p>
    <w:p w14:paraId="5A2378EA">
      <w:pPr>
        <w:pStyle w:val="166"/>
        <w:numPr>
          <w:ilvl w:val="4"/>
          <w:numId w:val="0"/>
        </w:numPr>
      </w:pPr>
    </w:p>
    <w:bookmarkEnd w:id="83"/>
    <w:p w14:paraId="776FBC1B">
      <w:pPr>
        <w:pStyle w:val="233"/>
        <w:ind w:firstLine="0" w:firstLineChars="0"/>
        <w:rPr>
          <w:b/>
        </w:rPr>
      </w:pPr>
    </w:p>
    <w:p w14:paraId="2BE6D02B">
      <w:pPr>
        <w:pStyle w:val="65"/>
        <w:spacing w:before="156" w:after="156"/>
        <w:jc w:val="both"/>
        <w:outlineLvl w:val="9"/>
        <w:rPr>
          <w:spacing w:val="105"/>
        </w:rPr>
      </w:pPr>
      <w:bookmarkStart w:id="148" w:name="_Toc100928741"/>
      <w:bookmarkStart w:id="149" w:name="_Toc100926515"/>
      <w:bookmarkStart w:id="150" w:name="_Toc100911406"/>
      <w:bookmarkStart w:id="151" w:name="_Toc100906812"/>
      <w:bookmarkStart w:id="152" w:name="_Toc80696296"/>
      <w:bookmarkStart w:id="153" w:name="_Toc74034487"/>
      <w:bookmarkStart w:id="154" w:name="_Toc97910144"/>
      <w:bookmarkStart w:id="155" w:name="_Toc100926506"/>
      <w:bookmarkStart w:id="156" w:name="_Toc92700317"/>
      <w:bookmarkStart w:id="157" w:name="BookMark6"/>
    </w:p>
    <w:p w14:paraId="1E4618DC">
      <w:pPr>
        <w:pStyle w:val="65"/>
        <w:spacing w:before="156" w:after="156"/>
        <w:jc w:val="both"/>
        <w:outlineLvl w:val="9"/>
        <w:rPr>
          <w:spacing w:val="105"/>
        </w:rPr>
      </w:pPr>
    </w:p>
    <w:p w14:paraId="535C4DD4">
      <w:pPr>
        <w:pStyle w:val="65"/>
        <w:spacing w:before="156" w:after="156"/>
        <w:jc w:val="both"/>
        <w:outlineLvl w:val="9"/>
        <w:rPr>
          <w:spacing w:val="105"/>
        </w:rPr>
      </w:pPr>
    </w:p>
    <w:p w14:paraId="75C3A0FE">
      <w:pPr>
        <w:pStyle w:val="65"/>
        <w:spacing w:before="156" w:after="156"/>
        <w:jc w:val="both"/>
        <w:outlineLvl w:val="9"/>
        <w:rPr>
          <w:spacing w:val="105"/>
        </w:rPr>
      </w:pPr>
    </w:p>
    <w:p w14:paraId="3E7B9169">
      <w:pPr>
        <w:pStyle w:val="65"/>
        <w:spacing w:before="156" w:after="156"/>
        <w:jc w:val="both"/>
        <w:outlineLvl w:val="9"/>
        <w:rPr>
          <w:spacing w:val="105"/>
        </w:rPr>
      </w:pPr>
    </w:p>
    <w:p w14:paraId="0FFF5C49">
      <w:pPr>
        <w:pStyle w:val="65"/>
        <w:spacing w:before="156" w:after="156"/>
        <w:jc w:val="both"/>
        <w:outlineLvl w:val="9"/>
        <w:rPr>
          <w:spacing w:val="105"/>
        </w:rPr>
      </w:pPr>
    </w:p>
    <w:p w14:paraId="27C48012">
      <w:pPr>
        <w:pStyle w:val="65"/>
        <w:spacing w:before="156" w:after="156"/>
        <w:jc w:val="both"/>
        <w:outlineLvl w:val="9"/>
        <w:rPr>
          <w:spacing w:val="105"/>
        </w:rPr>
      </w:pPr>
    </w:p>
    <w:p w14:paraId="78AC7656">
      <w:pPr>
        <w:pStyle w:val="65"/>
        <w:spacing w:before="156" w:after="156"/>
        <w:jc w:val="both"/>
        <w:outlineLvl w:val="9"/>
        <w:rPr>
          <w:spacing w:val="105"/>
        </w:rPr>
      </w:pPr>
    </w:p>
    <w:p w14:paraId="2C6A4142">
      <w:pPr>
        <w:pStyle w:val="65"/>
        <w:spacing w:before="156" w:after="156"/>
        <w:jc w:val="both"/>
        <w:outlineLvl w:val="9"/>
        <w:rPr>
          <w:spacing w:val="105"/>
        </w:rPr>
      </w:pPr>
    </w:p>
    <w:p w14:paraId="3DAC3654">
      <w:pPr>
        <w:pStyle w:val="65"/>
        <w:spacing w:before="156" w:after="156"/>
        <w:jc w:val="both"/>
        <w:outlineLvl w:val="9"/>
        <w:rPr>
          <w:spacing w:val="105"/>
        </w:rPr>
      </w:pPr>
    </w:p>
    <w:p w14:paraId="6837DD1D">
      <w:pPr>
        <w:pStyle w:val="65"/>
        <w:spacing w:before="156" w:after="156"/>
        <w:jc w:val="both"/>
        <w:outlineLvl w:val="9"/>
        <w:rPr>
          <w:spacing w:val="105"/>
        </w:rPr>
      </w:pPr>
    </w:p>
    <w:p w14:paraId="7D05E628">
      <w:pPr>
        <w:pStyle w:val="65"/>
        <w:spacing w:before="156" w:after="156"/>
        <w:jc w:val="both"/>
        <w:outlineLvl w:val="9"/>
        <w:rPr>
          <w:spacing w:val="105"/>
        </w:rPr>
      </w:pPr>
    </w:p>
    <w:p w14:paraId="1FD23927">
      <w:pPr>
        <w:pStyle w:val="65"/>
        <w:spacing w:before="156" w:after="156"/>
        <w:jc w:val="both"/>
        <w:outlineLvl w:val="9"/>
        <w:rPr>
          <w:spacing w:val="105"/>
        </w:rPr>
      </w:pPr>
    </w:p>
    <w:p w14:paraId="57F5C4A0">
      <w:pPr>
        <w:pStyle w:val="65"/>
        <w:spacing w:before="156" w:after="156"/>
        <w:jc w:val="both"/>
        <w:outlineLvl w:val="9"/>
        <w:rPr>
          <w:spacing w:val="105"/>
        </w:rPr>
      </w:pPr>
    </w:p>
    <w:p w14:paraId="4C3634A6">
      <w:pPr>
        <w:pStyle w:val="65"/>
        <w:spacing w:before="156" w:after="156"/>
        <w:jc w:val="both"/>
        <w:outlineLvl w:val="9"/>
        <w:rPr>
          <w:spacing w:val="105"/>
        </w:rPr>
      </w:pPr>
    </w:p>
    <w:p w14:paraId="76A345C7">
      <w:pPr>
        <w:pStyle w:val="65"/>
        <w:spacing w:before="156" w:after="156"/>
        <w:jc w:val="both"/>
        <w:outlineLvl w:val="9"/>
        <w:rPr>
          <w:spacing w:val="105"/>
        </w:rPr>
      </w:pPr>
    </w:p>
    <w:p w14:paraId="4A01D5AC">
      <w:pPr>
        <w:pStyle w:val="65"/>
        <w:spacing w:before="156" w:after="156"/>
        <w:jc w:val="both"/>
        <w:outlineLvl w:val="9"/>
        <w:rPr>
          <w:spacing w:val="105"/>
        </w:rPr>
      </w:pPr>
    </w:p>
    <w:p w14:paraId="053327AE">
      <w:pPr>
        <w:pStyle w:val="65"/>
        <w:spacing w:before="156" w:after="156"/>
        <w:jc w:val="both"/>
        <w:outlineLvl w:val="9"/>
        <w:rPr>
          <w:spacing w:val="105"/>
        </w:rPr>
      </w:pPr>
    </w:p>
    <w:p w14:paraId="1CDBBB13">
      <w:pPr>
        <w:pStyle w:val="65"/>
        <w:spacing w:before="156" w:after="156"/>
        <w:jc w:val="both"/>
        <w:outlineLvl w:val="9"/>
        <w:rPr>
          <w:spacing w:val="105"/>
        </w:rPr>
      </w:pPr>
    </w:p>
    <w:p w14:paraId="718A85F6">
      <w:pPr>
        <w:pStyle w:val="65"/>
        <w:spacing w:before="156" w:after="156"/>
        <w:outlineLvl w:val="9"/>
        <w:rPr>
          <w:spacing w:val="105"/>
        </w:rPr>
      </w:pPr>
    </w:p>
    <w:p w14:paraId="321E9F95">
      <w:pPr>
        <w:pStyle w:val="65"/>
        <w:spacing w:before="156" w:after="156"/>
      </w:pPr>
      <w:bookmarkStart w:id="158" w:name="_Toc103930766"/>
      <w:r>
        <w:rPr>
          <w:rFonts w:hint="eastAsia"/>
          <w:spacing w:val="105"/>
        </w:rPr>
        <w:t>参考文</w:t>
      </w:r>
      <w:r>
        <w:rPr>
          <w:rFonts w:hint="eastAsia"/>
        </w:rPr>
        <w:t>献</w:t>
      </w:r>
      <w:bookmarkEnd w:id="148"/>
      <w:bookmarkEnd w:id="149"/>
      <w:bookmarkEnd w:id="150"/>
      <w:bookmarkEnd w:id="151"/>
      <w:bookmarkEnd w:id="152"/>
      <w:bookmarkEnd w:id="153"/>
      <w:bookmarkEnd w:id="154"/>
      <w:bookmarkEnd w:id="155"/>
      <w:bookmarkEnd w:id="156"/>
      <w:bookmarkEnd w:id="158"/>
    </w:p>
    <w:p w14:paraId="6ABDD67F">
      <w:pPr>
        <w:pStyle w:val="233"/>
        <w:ind w:firstLine="3780" w:firstLineChars="1800"/>
      </w:pPr>
    </w:p>
    <w:p w14:paraId="1717320D">
      <w:pPr>
        <w:pStyle w:val="233"/>
        <w:ind w:firstLine="3780" w:firstLineChars="1800"/>
        <w:rPr>
          <w:rFonts w:ascii="Times New Roman"/>
          <w:kern w:val="2"/>
          <w:szCs w:val="24"/>
        </w:rPr>
      </w:pPr>
    </w:p>
    <w:p w14:paraId="38BBFCA4">
      <w:pPr>
        <w:pStyle w:val="233"/>
        <w:rPr>
          <w:rFonts w:ascii="Times New Roman"/>
          <w:kern w:val="2"/>
          <w:szCs w:val="24"/>
        </w:rPr>
      </w:pPr>
      <w:r>
        <w:rPr>
          <w:rFonts w:hint="eastAsia" w:ascii="Times New Roman"/>
          <w:kern w:val="2"/>
          <w:szCs w:val="24"/>
        </w:rPr>
        <w:t>[1]  湘政发〔2015〕21号  湖南省人民政府关于进一步健全完善临时救助制度的意见</w:t>
      </w:r>
    </w:p>
    <w:p w14:paraId="59688305">
      <w:pPr>
        <w:pStyle w:val="233"/>
        <w:tabs>
          <w:tab w:val="left" w:pos="426"/>
        </w:tabs>
        <w:rPr>
          <w:rFonts w:ascii="Times New Roman"/>
          <w:kern w:val="2"/>
          <w:szCs w:val="24"/>
        </w:rPr>
      </w:pPr>
      <w:r>
        <w:rPr>
          <w:rFonts w:hint="eastAsia" w:ascii="Times New Roman"/>
          <w:kern w:val="2"/>
          <w:szCs w:val="24"/>
        </w:rPr>
        <w:t>[2]  湘政发〔2015〕54号</w:t>
      </w:r>
      <w:r>
        <w:rPr>
          <w:rFonts w:hint="eastAsia" w:ascii="Times New Roman"/>
          <w:b/>
          <w:bCs/>
          <w:kern w:val="2"/>
          <w:szCs w:val="24"/>
        </w:rPr>
        <w:t xml:space="preserve">  </w:t>
      </w:r>
      <w:r>
        <w:rPr>
          <w:rFonts w:hint="eastAsia" w:ascii="Times New Roman"/>
          <w:kern w:val="2"/>
          <w:szCs w:val="24"/>
        </w:rPr>
        <w:t>湖南省人民政府关于全面建立困难残疾人生活补贴和重度残疾人护理补贴制度的实施意见</w:t>
      </w:r>
    </w:p>
    <w:p w14:paraId="0DEAC12A">
      <w:pPr>
        <w:pStyle w:val="233"/>
        <w:ind w:left="420" w:leftChars="200" w:firstLine="0" w:firstLineChars="0"/>
        <w:rPr>
          <w:rFonts w:ascii="Times New Roman"/>
          <w:kern w:val="2"/>
          <w:szCs w:val="24"/>
        </w:rPr>
      </w:pPr>
      <w:r>
        <w:rPr>
          <w:rFonts w:hint="eastAsia" w:ascii="Times New Roman"/>
          <w:kern w:val="2"/>
          <w:szCs w:val="24"/>
        </w:rPr>
        <w:t xml:space="preserve">[3]  </w:t>
      </w:r>
      <w:r>
        <w:rPr>
          <w:rFonts w:ascii="Times New Roman"/>
          <w:kern w:val="2"/>
          <w:szCs w:val="24"/>
        </w:rPr>
        <w:t>湘民办发〔2011〕47号</w:t>
      </w:r>
      <w:r>
        <w:rPr>
          <w:rFonts w:hint="eastAsia" w:ascii="Times New Roman"/>
          <w:kern w:val="2"/>
          <w:szCs w:val="24"/>
        </w:rPr>
        <w:t xml:space="preserve">  湖南省民政厅 湖南省财政厅关于认真做好孤儿基本生活费发放工</w:t>
      </w:r>
    </w:p>
    <w:p w14:paraId="4F452645">
      <w:pPr>
        <w:pStyle w:val="233"/>
        <w:ind w:firstLine="0" w:firstLineChars="0"/>
        <w:rPr>
          <w:rFonts w:ascii="Times New Roman"/>
          <w:kern w:val="2"/>
          <w:szCs w:val="24"/>
        </w:rPr>
      </w:pPr>
      <w:r>
        <w:rPr>
          <w:rFonts w:hint="eastAsia" w:ascii="Times New Roman"/>
          <w:kern w:val="2"/>
          <w:szCs w:val="24"/>
        </w:rPr>
        <w:t>作的通知</w:t>
      </w:r>
    </w:p>
    <w:p w14:paraId="17379FB4">
      <w:pPr>
        <w:pStyle w:val="233"/>
        <w:ind w:left="420" w:leftChars="200" w:firstLine="0" w:firstLineChars="0"/>
        <w:rPr>
          <w:rFonts w:ascii="Times New Roman"/>
          <w:kern w:val="2"/>
          <w:szCs w:val="24"/>
        </w:rPr>
      </w:pPr>
      <w:r>
        <w:rPr>
          <w:rFonts w:hint="eastAsia" w:ascii="Times New Roman"/>
          <w:kern w:val="2"/>
          <w:szCs w:val="24"/>
        </w:rPr>
        <w:t>[4]  湘民发〔2012〕25号  湖南省孤儿基本生活费申请与发放管理办法</w:t>
      </w:r>
    </w:p>
    <w:p w14:paraId="730D3A4E">
      <w:pPr>
        <w:spacing w:line="240" w:lineRule="auto"/>
        <w:ind w:firstLine="420" w:firstLineChars="200"/>
        <w:rPr>
          <w:rFonts w:ascii="Times New Roman" w:hAnsi="Times New Roman"/>
          <w:szCs w:val="24"/>
        </w:rPr>
      </w:pPr>
      <w:r>
        <w:rPr>
          <w:rFonts w:hint="eastAsia" w:ascii="Times New Roman"/>
          <w:szCs w:val="24"/>
        </w:rPr>
        <w:t xml:space="preserve">[5]  </w:t>
      </w:r>
      <w:r>
        <w:rPr>
          <w:rFonts w:hint="eastAsia" w:ascii="Times New Roman" w:hAnsi="Times New Roman"/>
          <w:szCs w:val="24"/>
        </w:rPr>
        <w:t>湘民发〔</w:t>
      </w:r>
      <w:r>
        <w:rPr>
          <w:rFonts w:ascii="Times New Roman" w:hAnsi="Times New Roman"/>
          <w:szCs w:val="24"/>
        </w:rPr>
        <w:t>2015</w:t>
      </w:r>
      <w:r>
        <w:rPr>
          <w:rFonts w:hint="eastAsia" w:ascii="Times New Roman" w:hAnsi="Times New Roman"/>
          <w:szCs w:val="24"/>
        </w:rPr>
        <w:t>〕</w:t>
      </w:r>
      <w:r>
        <w:rPr>
          <w:rFonts w:ascii="Times New Roman" w:hAnsi="Times New Roman"/>
          <w:szCs w:val="24"/>
        </w:rPr>
        <w:t>25</w:t>
      </w:r>
      <w:r>
        <w:rPr>
          <w:rFonts w:hint="eastAsia" w:ascii="Times New Roman" w:hAnsi="Times New Roman"/>
          <w:szCs w:val="24"/>
        </w:rPr>
        <w:t>号  湖南省民政厅 湖南省财政厅关于落实国办发〔</w:t>
      </w:r>
      <w:r>
        <w:rPr>
          <w:rFonts w:ascii="Times New Roman" w:hAnsi="Times New Roman"/>
          <w:szCs w:val="24"/>
        </w:rPr>
        <w:t>2015</w:t>
      </w:r>
      <w:r>
        <w:rPr>
          <w:rFonts w:hint="eastAsia" w:ascii="Times New Roman" w:hAnsi="Times New Roman"/>
          <w:szCs w:val="24"/>
        </w:rPr>
        <w:t>〕</w:t>
      </w:r>
      <w:r>
        <w:rPr>
          <w:rFonts w:ascii="Times New Roman" w:hAnsi="Times New Roman"/>
          <w:szCs w:val="24"/>
        </w:rPr>
        <w:t>30</w:t>
      </w:r>
      <w:r>
        <w:rPr>
          <w:rFonts w:hint="eastAsia" w:ascii="Times New Roman" w:hAnsi="Times New Roman"/>
          <w:szCs w:val="24"/>
        </w:rPr>
        <w:t>号文件进一步做好全省</w:t>
      </w:r>
      <w:r>
        <w:rPr>
          <w:rFonts w:hint="eastAsia" w:ascii="Times New Roman"/>
          <w:szCs w:val="24"/>
        </w:rPr>
        <w:t>医疗救助工作的通知</w:t>
      </w:r>
    </w:p>
    <w:p w14:paraId="7739E978">
      <w:pPr>
        <w:spacing w:line="240" w:lineRule="auto"/>
        <w:ind w:firstLine="420" w:firstLineChars="200"/>
        <w:rPr>
          <w:rFonts w:ascii="Times New Roman" w:hAnsi="Times New Roman"/>
          <w:szCs w:val="24"/>
        </w:rPr>
      </w:pPr>
      <w:r>
        <w:rPr>
          <w:rFonts w:hint="eastAsia" w:ascii="Times New Roman" w:hAnsi="Times New Roman"/>
          <w:szCs w:val="24"/>
        </w:rPr>
        <w:t xml:space="preserve">[6]  </w:t>
      </w:r>
      <w:r>
        <w:rPr>
          <w:rFonts w:ascii="Times New Roman" w:hAnsi="Times New Roman"/>
          <w:szCs w:val="24"/>
        </w:rPr>
        <w:t>湘民发〔201</w:t>
      </w:r>
      <w:r>
        <w:rPr>
          <w:rFonts w:hint="eastAsia" w:ascii="Times New Roman" w:hAnsi="Times New Roman"/>
          <w:szCs w:val="24"/>
        </w:rPr>
        <w:t>8</w:t>
      </w:r>
      <w:r>
        <w:rPr>
          <w:rFonts w:ascii="Times New Roman" w:hAnsi="Times New Roman"/>
          <w:szCs w:val="24"/>
        </w:rPr>
        <w:t>〕</w:t>
      </w:r>
      <w:r>
        <w:rPr>
          <w:rFonts w:hint="eastAsia" w:ascii="Times New Roman" w:hAnsi="Times New Roman"/>
          <w:szCs w:val="24"/>
        </w:rPr>
        <w:t>28</w:t>
      </w:r>
      <w:r>
        <w:rPr>
          <w:rFonts w:ascii="Times New Roman" w:hAnsi="Times New Roman"/>
          <w:szCs w:val="24"/>
        </w:rPr>
        <w:t>号</w:t>
      </w:r>
      <w:r>
        <w:rPr>
          <w:rFonts w:hint="eastAsia" w:ascii="Times New Roman" w:hAnsi="Times New Roman"/>
          <w:szCs w:val="24"/>
        </w:rPr>
        <w:t>湖南省民政厅 湖南省财政厅关于进一步加强和改进临时救助工作的实施意见</w:t>
      </w:r>
    </w:p>
    <w:p w14:paraId="68687380">
      <w:pPr>
        <w:pStyle w:val="233"/>
        <w:ind w:left="420" w:leftChars="200" w:firstLine="0" w:firstLineChars="0"/>
        <w:rPr>
          <w:rFonts w:ascii="Times New Roman"/>
          <w:kern w:val="2"/>
          <w:szCs w:val="24"/>
        </w:rPr>
      </w:pPr>
      <w:r>
        <w:rPr>
          <w:rFonts w:hint="eastAsia" w:ascii="Times New Roman"/>
          <w:kern w:val="2"/>
          <w:szCs w:val="24"/>
        </w:rPr>
        <w:t>[7]  湘民发〔</w:t>
      </w:r>
      <w:r>
        <w:rPr>
          <w:rFonts w:ascii="Times New Roman"/>
          <w:kern w:val="2"/>
          <w:szCs w:val="24"/>
        </w:rPr>
        <w:t>2018</w:t>
      </w:r>
      <w:r>
        <w:rPr>
          <w:rFonts w:hint="eastAsia" w:ascii="Times New Roman"/>
          <w:kern w:val="2"/>
          <w:szCs w:val="24"/>
        </w:rPr>
        <w:t>〕</w:t>
      </w:r>
      <w:r>
        <w:rPr>
          <w:rFonts w:ascii="Times New Roman"/>
          <w:kern w:val="2"/>
          <w:szCs w:val="24"/>
        </w:rPr>
        <w:t>30</w:t>
      </w:r>
      <w:r>
        <w:rPr>
          <w:rFonts w:hint="eastAsia" w:ascii="Times New Roman"/>
          <w:kern w:val="2"/>
          <w:szCs w:val="24"/>
        </w:rPr>
        <w:t>号  湖南省民政厅关于进一步加强农村留守老年人关爱服务工作的实施</w:t>
      </w:r>
    </w:p>
    <w:p w14:paraId="12DBF59A">
      <w:pPr>
        <w:pStyle w:val="233"/>
        <w:ind w:firstLine="0" w:firstLineChars="0"/>
        <w:rPr>
          <w:rFonts w:ascii="Times New Roman"/>
          <w:kern w:val="2"/>
          <w:szCs w:val="24"/>
        </w:rPr>
      </w:pPr>
      <w:r>
        <w:rPr>
          <w:rFonts w:hint="eastAsia" w:ascii="Times New Roman"/>
          <w:kern w:val="2"/>
          <w:szCs w:val="24"/>
        </w:rPr>
        <w:t>意见</w:t>
      </w:r>
    </w:p>
    <w:p w14:paraId="5A02A62F">
      <w:pPr>
        <w:pStyle w:val="233"/>
        <w:ind w:left="420" w:leftChars="200" w:firstLine="0" w:firstLineChars="0"/>
        <w:rPr>
          <w:rFonts w:ascii="Times New Roman"/>
          <w:kern w:val="2"/>
          <w:szCs w:val="24"/>
        </w:rPr>
      </w:pPr>
      <w:bookmarkStart w:id="159" w:name="_Toc100906813"/>
      <w:r>
        <w:rPr>
          <w:rFonts w:hint="eastAsia" w:ascii="Times New Roman"/>
          <w:kern w:val="2"/>
          <w:szCs w:val="24"/>
        </w:rPr>
        <w:t xml:space="preserve">[8]  </w:t>
      </w:r>
      <w:r>
        <w:rPr>
          <w:rFonts w:ascii="Times New Roman"/>
          <w:kern w:val="2"/>
          <w:szCs w:val="24"/>
        </w:rPr>
        <w:t>湘民发〔2018〕</w:t>
      </w:r>
      <w:r>
        <w:rPr>
          <w:rFonts w:hint="eastAsia" w:ascii="Times New Roman"/>
          <w:kern w:val="2"/>
          <w:szCs w:val="24"/>
        </w:rPr>
        <w:t>38</w:t>
      </w:r>
      <w:r>
        <w:rPr>
          <w:rFonts w:ascii="Times New Roman"/>
          <w:kern w:val="2"/>
          <w:szCs w:val="24"/>
        </w:rPr>
        <w:t>号</w:t>
      </w:r>
      <w:r>
        <w:rPr>
          <w:rFonts w:hint="eastAsia" w:ascii="Times New Roman"/>
          <w:kern w:val="2"/>
          <w:szCs w:val="24"/>
        </w:rPr>
        <w:t xml:space="preserve">  </w:t>
      </w:r>
      <w:r>
        <w:rPr>
          <w:rFonts w:ascii="Times New Roman"/>
          <w:kern w:val="2"/>
          <w:szCs w:val="24"/>
        </w:rPr>
        <w:t>湖南省民政厅关于印发《关于在脱贫攻坚三年行动中切实做好社会</w:t>
      </w:r>
      <w:bookmarkEnd w:id="159"/>
    </w:p>
    <w:p w14:paraId="31510916">
      <w:pPr>
        <w:pStyle w:val="233"/>
        <w:ind w:firstLine="0" w:firstLineChars="0"/>
        <w:rPr>
          <w:rFonts w:ascii="Times New Roman"/>
          <w:kern w:val="2"/>
          <w:szCs w:val="24"/>
        </w:rPr>
      </w:pPr>
      <w:bookmarkStart w:id="160" w:name="_Toc100906814"/>
      <w:r>
        <w:rPr>
          <w:rFonts w:ascii="Times New Roman"/>
          <w:kern w:val="2"/>
          <w:szCs w:val="24"/>
        </w:rPr>
        <w:t>救助兜底保障工作的实施方案》的通知</w:t>
      </w:r>
      <w:bookmarkEnd w:id="160"/>
    </w:p>
    <w:p w14:paraId="78E81A14">
      <w:pPr>
        <w:pStyle w:val="233"/>
        <w:ind w:left="420" w:leftChars="200" w:firstLine="0" w:firstLineChars="0"/>
        <w:rPr>
          <w:rFonts w:ascii="Times New Roman"/>
          <w:kern w:val="2"/>
          <w:szCs w:val="24"/>
        </w:rPr>
      </w:pPr>
      <w:r>
        <w:rPr>
          <w:rFonts w:hint="eastAsia" w:ascii="Times New Roman"/>
          <w:kern w:val="2"/>
          <w:szCs w:val="24"/>
        </w:rPr>
        <w:t xml:space="preserve">[9]  </w:t>
      </w:r>
      <w:r>
        <w:rPr>
          <w:rFonts w:ascii="Times New Roman"/>
          <w:kern w:val="2"/>
          <w:szCs w:val="24"/>
        </w:rPr>
        <w:t>湘民发〔201</w:t>
      </w:r>
      <w:r>
        <w:rPr>
          <w:rFonts w:hint="eastAsia" w:ascii="Times New Roman"/>
          <w:kern w:val="2"/>
          <w:szCs w:val="24"/>
        </w:rPr>
        <w:t>9</w:t>
      </w:r>
      <w:r>
        <w:rPr>
          <w:rFonts w:ascii="Times New Roman"/>
          <w:kern w:val="2"/>
          <w:szCs w:val="24"/>
        </w:rPr>
        <w:t>〕</w:t>
      </w:r>
      <w:r>
        <w:rPr>
          <w:rFonts w:hint="eastAsia" w:ascii="Times New Roman"/>
          <w:kern w:val="2"/>
          <w:szCs w:val="24"/>
        </w:rPr>
        <w:t>26</w:t>
      </w:r>
      <w:r>
        <w:rPr>
          <w:rFonts w:ascii="Times New Roman"/>
          <w:kern w:val="2"/>
          <w:szCs w:val="24"/>
        </w:rPr>
        <w:t>号</w:t>
      </w:r>
      <w:r>
        <w:rPr>
          <w:rFonts w:hint="eastAsia" w:ascii="Times New Roman"/>
          <w:kern w:val="2"/>
          <w:szCs w:val="24"/>
        </w:rPr>
        <w:t xml:space="preserve">  湖南省民政厅  湖南省财政厅关于提高全省孤儿基本生活费最低生活保障标准的通知</w:t>
      </w:r>
    </w:p>
    <w:p w14:paraId="39AC1AA6">
      <w:pPr>
        <w:pStyle w:val="233"/>
        <w:ind w:left="420" w:leftChars="200" w:firstLine="0" w:firstLineChars="0"/>
        <w:rPr>
          <w:rFonts w:ascii="Times New Roman"/>
          <w:kern w:val="2"/>
          <w:szCs w:val="24"/>
        </w:rPr>
      </w:pPr>
      <w:r>
        <w:rPr>
          <w:rFonts w:hint="eastAsia" w:ascii="Times New Roman"/>
          <w:kern w:val="2"/>
          <w:szCs w:val="24"/>
        </w:rPr>
        <w:t>[10]  湘民发〔2019〕28号  湖南省关于进一步保障事实无人抚养儿童保障工作的实施意见</w:t>
      </w:r>
    </w:p>
    <w:p w14:paraId="230C4F63">
      <w:pPr>
        <w:pStyle w:val="233"/>
        <w:rPr>
          <w:rFonts w:ascii="Times New Roman"/>
          <w:kern w:val="2"/>
          <w:szCs w:val="24"/>
        </w:rPr>
      </w:pPr>
      <w:r>
        <w:rPr>
          <w:rFonts w:hint="eastAsia" w:ascii="Times New Roman"/>
          <w:kern w:val="2"/>
          <w:szCs w:val="24"/>
        </w:rPr>
        <w:t>[11]  湘民发〔</w:t>
      </w:r>
      <w:r>
        <w:rPr>
          <w:rFonts w:ascii="Times New Roman"/>
          <w:kern w:val="2"/>
          <w:szCs w:val="24"/>
        </w:rPr>
        <w:t>2019</w:t>
      </w:r>
      <w:r>
        <w:rPr>
          <w:rFonts w:hint="eastAsia" w:ascii="Times New Roman"/>
          <w:kern w:val="2"/>
          <w:szCs w:val="24"/>
        </w:rPr>
        <w:t>〕</w:t>
      </w:r>
      <w:r>
        <w:rPr>
          <w:rFonts w:ascii="Times New Roman"/>
          <w:kern w:val="2"/>
          <w:szCs w:val="24"/>
        </w:rPr>
        <w:t>31</w:t>
      </w:r>
      <w:r>
        <w:rPr>
          <w:rFonts w:hint="eastAsia" w:ascii="Times New Roman"/>
          <w:kern w:val="2"/>
          <w:szCs w:val="24"/>
        </w:rPr>
        <w:t>号  湖南省社会救助家庭经济状况核算评估办法</w:t>
      </w:r>
    </w:p>
    <w:p w14:paraId="21FA70AD">
      <w:pPr>
        <w:pStyle w:val="233"/>
        <w:rPr>
          <w:rFonts w:ascii="Times New Roman"/>
          <w:kern w:val="2"/>
          <w:szCs w:val="24"/>
        </w:rPr>
      </w:pPr>
      <w:r>
        <w:rPr>
          <w:rFonts w:hint="eastAsia" w:ascii="Times New Roman"/>
          <w:szCs w:val="24"/>
        </w:rPr>
        <w:t>[12]  湘民发〔</w:t>
      </w:r>
      <w:r>
        <w:rPr>
          <w:rFonts w:ascii="Times New Roman"/>
          <w:szCs w:val="24"/>
        </w:rPr>
        <w:t>20</w:t>
      </w:r>
      <w:r>
        <w:rPr>
          <w:rFonts w:hint="eastAsia" w:ascii="Times New Roman"/>
          <w:szCs w:val="24"/>
        </w:rPr>
        <w:t>21〕12号  湖南省民政厅 湖南省公安厅 湖南省财政厅《关于切实做好事实无人抚养儿童保障有关工作》的通知</w:t>
      </w:r>
    </w:p>
    <w:p w14:paraId="5DFC8340">
      <w:pPr>
        <w:pStyle w:val="233"/>
        <w:rPr>
          <w:rFonts w:ascii="Times New Roman"/>
          <w:kern w:val="2"/>
          <w:szCs w:val="24"/>
        </w:rPr>
      </w:pPr>
      <w:r>
        <w:rPr>
          <w:rFonts w:hint="eastAsia" w:ascii="Times New Roman"/>
          <w:kern w:val="2"/>
          <w:szCs w:val="24"/>
        </w:rPr>
        <w:t>[13]  湘民发〔</w:t>
      </w:r>
      <w:r>
        <w:rPr>
          <w:rFonts w:ascii="Times New Roman"/>
          <w:kern w:val="2"/>
          <w:szCs w:val="24"/>
        </w:rPr>
        <w:t>2021</w:t>
      </w:r>
      <w:r>
        <w:rPr>
          <w:rFonts w:hint="eastAsia" w:ascii="Times New Roman"/>
          <w:kern w:val="2"/>
          <w:szCs w:val="24"/>
        </w:rPr>
        <w:t>〕</w:t>
      </w:r>
      <w:r>
        <w:rPr>
          <w:rFonts w:ascii="Times New Roman"/>
          <w:kern w:val="2"/>
          <w:szCs w:val="24"/>
        </w:rPr>
        <w:t>34</w:t>
      </w:r>
      <w:r>
        <w:rPr>
          <w:rFonts w:hint="eastAsia" w:ascii="Times New Roman"/>
          <w:kern w:val="2"/>
          <w:szCs w:val="24"/>
        </w:rPr>
        <w:t>号  湖南省民政厅关于印发《湖南省最低生活保障审核确认办法》的通知</w:t>
      </w:r>
    </w:p>
    <w:p w14:paraId="5A6F7BDF">
      <w:pPr>
        <w:pStyle w:val="58"/>
        <w:ind w:firstLine="420"/>
        <w:rPr>
          <w:rFonts w:ascii="Times New Roman"/>
          <w:kern w:val="2"/>
          <w:szCs w:val="24"/>
        </w:rPr>
      </w:pPr>
      <w:r>
        <w:rPr>
          <w:rFonts w:hint="eastAsia" w:ascii="Times New Roman"/>
          <w:kern w:val="2"/>
          <w:szCs w:val="24"/>
        </w:rPr>
        <w:t>[14]  湘民发〔</w:t>
      </w:r>
      <w:r>
        <w:rPr>
          <w:rFonts w:ascii="Times New Roman"/>
          <w:kern w:val="2"/>
          <w:szCs w:val="24"/>
        </w:rPr>
        <w:t>2021</w:t>
      </w:r>
      <w:r>
        <w:rPr>
          <w:rFonts w:hint="eastAsia" w:ascii="Times New Roman"/>
          <w:kern w:val="2"/>
          <w:szCs w:val="24"/>
        </w:rPr>
        <w:t>〕</w:t>
      </w:r>
      <w:r>
        <w:rPr>
          <w:rFonts w:ascii="Times New Roman"/>
          <w:kern w:val="2"/>
          <w:szCs w:val="24"/>
        </w:rPr>
        <w:t>35</w:t>
      </w:r>
      <w:r>
        <w:rPr>
          <w:rFonts w:hint="eastAsia" w:ascii="Times New Roman"/>
          <w:kern w:val="2"/>
          <w:szCs w:val="24"/>
        </w:rPr>
        <w:t>号  湖南省民政厅关于印发《湖南省特困人员认定办法》的通知</w:t>
      </w:r>
    </w:p>
    <w:p w14:paraId="6D4EFBC5">
      <w:pPr>
        <w:pStyle w:val="58"/>
        <w:ind w:firstLine="0" w:firstLineChars="0"/>
      </w:pPr>
    </w:p>
    <w:bookmarkEnd w:id="157"/>
    <w:p w14:paraId="35674336">
      <w:pPr>
        <w:pStyle w:val="58"/>
        <w:ind w:firstLine="0" w:firstLineChars="0"/>
      </w:pPr>
    </w:p>
    <w:p w14:paraId="140E5461">
      <w:pPr>
        <w:pStyle w:val="58"/>
        <w:ind w:firstLine="0" w:firstLineChars="0"/>
        <w:jc w:val="center"/>
      </w:pPr>
      <w:bookmarkStart w:id="161" w:name="BookMark8"/>
      <w:r>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6"/>
                    <a:stretch>
                      <a:fillRect/>
                    </a:stretch>
                  </pic:blipFill>
                  <pic:spPr>
                    <a:xfrm>
                      <a:off x="0" y="0"/>
                      <a:ext cx="1485900" cy="317500"/>
                    </a:xfrm>
                    <a:prstGeom prst="rect">
                      <a:avLst/>
                    </a:prstGeom>
                  </pic:spPr>
                </pic:pic>
              </a:graphicData>
            </a:graphic>
          </wp:inline>
        </w:drawing>
      </w:r>
      <w:bookmarkEnd w:id="161"/>
    </w:p>
    <w:p w14:paraId="0E47984B">
      <w:pPr>
        <w:pStyle w:val="58"/>
        <w:ind w:firstLine="420"/>
      </w:pPr>
    </w:p>
    <w:bookmarkEnd w:id="25"/>
    <w:p w14:paraId="1ED87AD0">
      <w:pPr>
        <w:pStyle w:val="58"/>
        <w:ind w:firstLine="420"/>
      </w:pPr>
    </w:p>
    <w:p w14:paraId="2ECA962B">
      <w:pPr>
        <w:pStyle w:val="58"/>
        <w:ind w:firstLine="420"/>
      </w:pPr>
    </w:p>
    <w:sectPr>
      <w:pgSz w:w="11906" w:h="16838"/>
      <w:pgMar w:top="1928" w:right="1134" w:bottom="1134" w:left="1134" w:header="1418" w:footer="1134" w:gutter="284"/>
      <w:pgNumType w:start="1"/>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TimesNewRomanPSMT">
    <w:altName w:val="Times New Roman"/>
    <w:panose1 w:val="00000000000000000000"/>
    <w:charset w:val="00"/>
    <w:family w:val="roman"/>
    <w:pitch w:val="default"/>
    <w:sig w:usb0="00000000" w:usb1="00000000" w:usb2="00000000" w:usb3="00000000" w:csb0="00000000" w:csb1="00000000"/>
  </w:font>
  <w:font w:name="DejaVu Sans">
    <w:altName w:val="DejaVu Sans Mono"/>
    <w:panose1 w:val="020B0603030804020204"/>
    <w:charset w:val="00"/>
    <w:family w:val="auto"/>
    <w:pitch w:val="default"/>
    <w:sig w:usb0="00000000" w:usb1="00000000" w:usb2="0A246029" w:usb3="0400200C" w:csb0="600001FF" w:csb1="DFFF0000"/>
  </w:font>
  <w:font w:name="TimesNewRomanPS-BoldMT">
    <w:altName w:val="Segoe Print"/>
    <w:panose1 w:val="00000000000000000000"/>
    <w:charset w:val="00"/>
    <w:family w:val="roman"/>
    <w:pitch w:val="default"/>
    <w:sig w:usb0="00000000" w:usb1="00000000" w:usb2="00000000" w:usb3="00000000" w:csb0="00000000" w:csb1="00000000"/>
  </w:font>
  <w:font w:name="昆仑仿宋">
    <w:altName w:val="仿宋"/>
    <w:panose1 w:val="00000000000000000000"/>
    <w:charset w:val="86"/>
    <w:family w:val="modern"/>
    <w:pitch w:val="default"/>
    <w:sig w:usb0="00000000" w:usb1="00000000" w:usb2="00000010" w:usb3="00000000" w:csb0="00040000" w:csb1="00000000"/>
  </w:font>
  <w:font w:name="方正仿宋_GBK">
    <w:altName w:val="微软雅黑"/>
    <w:panose1 w:val="02000000000000000000"/>
    <w:charset w:val="86"/>
    <w:family w:val="auto"/>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DejaVu Sans Mono">
    <w:panose1 w:val="020B0609030804020204"/>
    <w:charset w:val="00"/>
    <w:family w:val="auto"/>
    <w:pitch w:val="default"/>
    <w:sig w:usb0="E60026FF" w:usb1="D200F9FB" w:usb2="02000028" w:usb3="00000000" w:csb0="600001DF" w:csb1="DFDF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122656">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268232">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EEEEFB">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ABAD2C">
    <w:pPr>
      <w:pStyle w:val="54"/>
    </w:pPr>
    <w:r>
      <w:fldChar w:fldCharType="begin"/>
    </w:r>
    <w:r>
      <w:instrText xml:space="preserve">PAGE   \* MERGEFORMAT</w:instrText>
    </w:r>
    <w:r>
      <w:fldChar w:fldCharType="separate"/>
    </w:r>
    <w:r>
      <w:rPr>
        <w:lang w:val="zh-CN"/>
      </w:rPr>
      <w:t>25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EC62A1">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75C960">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EE761D">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2776F8">
    <w:pPr>
      <w:pStyle w:val="63"/>
    </w:pPr>
    <w:r>
      <w:fldChar w:fldCharType="begin"/>
    </w:r>
    <w:r>
      <w:instrText xml:space="preserve"> STYLEREF  标准文件_文件编号  \* MERGEFORMAT </w:instrText>
    </w:r>
    <w:r>
      <w:fldChar w:fldCharType="separate"/>
    </w:r>
    <w:r>
      <w:t>DB 43/T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14A284">
    <w:pPr>
      <w:pStyle w:val="18"/>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43/T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13"/>
    <w:multiLevelType w:val="multilevel"/>
    <w:tmpl w:val="00000013"/>
    <w:lvl w:ilvl="0" w:tentative="0">
      <w:start w:val="1"/>
      <w:numFmt w:val="none"/>
      <w:pStyle w:val="241"/>
      <w:suff w:val="nothing"/>
      <w:lvlText w:val="%1——"/>
      <w:lvlJc w:val="left"/>
      <w:pPr>
        <w:ind w:left="833" w:hanging="408"/>
      </w:pPr>
    </w:lvl>
    <w:lvl w:ilvl="1" w:tentative="0">
      <w:start w:val="1"/>
      <w:numFmt w:val="bullet"/>
      <w:lvlText w:val=""/>
      <w:lvlJc w:val="left"/>
      <w:pPr>
        <w:tabs>
          <w:tab w:val="left" w:pos="760"/>
        </w:tabs>
        <w:ind w:left="1264" w:hanging="413"/>
      </w:pPr>
      <w:rPr>
        <w:rFonts w:hint="default" w:ascii="Symbol" w:hAnsi="Symbol"/>
        <w:color w:val="auto"/>
      </w:rPr>
    </w:lvl>
    <w:lvl w:ilvl="2" w:tentative="0">
      <w:start w:val="1"/>
      <w:numFmt w:val="bullet"/>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lvl>
    <w:lvl w:ilvl="4" w:tentative="0">
      <w:start w:val="1"/>
      <w:numFmt w:val="lowerLetter"/>
      <w:lvlText w:val="%5)"/>
      <w:lvlJc w:val="left"/>
      <w:pPr>
        <w:tabs>
          <w:tab w:val="left" w:pos="2383"/>
        </w:tabs>
        <w:ind w:left="2196" w:hanging="528"/>
      </w:pPr>
    </w:lvl>
    <w:lvl w:ilvl="5" w:tentative="0">
      <w:start w:val="1"/>
      <w:numFmt w:val="lowerRoman"/>
      <w:lvlText w:val="%6."/>
      <w:lvlJc w:val="right"/>
      <w:pPr>
        <w:tabs>
          <w:tab w:val="left" w:pos="2695"/>
        </w:tabs>
        <w:ind w:left="2508" w:hanging="528"/>
      </w:pPr>
    </w:lvl>
    <w:lvl w:ilvl="6" w:tentative="0">
      <w:start w:val="1"/>
      <w:numFmt w:val="decimal"/>
      <w:lvlText w:val="%7."/>
      <w:lvlJc w:val="left"/>
      <w:pPr>
        <w:tabs>
          <w:tab w:val="left" w:pos="3007"/>
        </w:tabs>
        <w:ind w:left="2820" w:hanging="528"/>
      </w:pPr>
    </w:lvl>
    <w:lvl w:ilvl="7" w:tentative="0">
      <w:start w:val="1"/>
      <w:numFmt w:val="lowerLetter"/>
      <w:lvlText w:val="%8)"/>
      <w:lvlJc w:val="left"/>
      <w:pPr>
        <w:tabs>
          <w:tab w:val="left" w:pos="3319"/>
        </w:tabs>
        <w:ind w:left="3132" w:hanging="528"/>
      </w:pPr>
    </w:lvl>
    <w:lvl w:ilvl="8" w:tentative="0">
      <w:start w:val="1"/>
      <w:numFmt w:val="lowerRoman"/>
      <w:lvlText w:val="%9."/>
      <w:lvlJc w:val="right"/>
      <w:pPr>
        <w:tabs>
          <w:tab w:val="left" w:pos="3631"/>
        </w:tabs>
        <w:ind w:left="3444" w:hanging="528"/>
      </w:pPr>
    </w:lvl>
  </w:abstractNum>
  <w:abstractNum w:abstractNumId="1">
    <w:nsid w:val="02837933"/>
    <w:multiLevelType w:val="multilevel"/>
    <w:tmpl w:val="02837933"/>
    <w:lvl w:ilvl="0" w:tentative="0">
      <w:start w:val="1"/>
      <w:numFmt w:val="decimal"/>
      <w:pStyle w:val="66"/>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2">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1"/>
      <w:suff w:val="nothing"/>
      <w:lvlText w:val="%1%2.%3　"/>
      <w:lvlJc w:val="left"/>
      <w:pPr>
        <w:ind w:left="0" w:firstLine="0"/>
      </w:pPr>
    </w:lvl>
    <w:lvl w:ilvl="3" w:tentative="0">
      <w:start w:val="1"/>
      <w:numFmt w:val="decimal"/>
      <w:pStyle w:val="120"/>
      <w:suff w:val="nothing"/>
      <w:lvlText w:val="%1%2.%3.%4　"/>
      <w:lvlJc w:val="left"/>
      <w:pPr>
        <w:ind w:left="0" w:firstLine="0"/>
      </w:pPr>
    </w:lvl>
    <w:lvl w:ilvl="4" w:tentative="0">
      <w:start w:val="1"/>
      <w:numFmt w:val="decimal"/>
      <w:pStyle w:val="155"/>
      <w:suff w:val="nothing"/>
      <w:lvlText w:val="%1%2.%3.%4.%5　"/>
      <w:lvlJc w:val="left"/>
      <w:pPr>
        <w:ind w:left="0" w:firstLine="0"/>
      </w:pPr>
    </w:lvl>
    <w:lvl w:ilvl="5" w:tentative="0">
      <w:start w:val="1"/>
      <w:numFmt w:val="decimal"/>
      <w:pStyle w:val="157"/>
      <w:suff w:val="nothing"/>
      <w:lvlText w:val="%1%2.%3.%4.%5.%6　"/>
      <w:lvlJc w:val="left"/>
      <w:pPr>
        <w:ind w:left="0" w:firstLine="0"/>
      </w:pPr>
    </w:lvl>
    <w:lvl w:ilvl="6" w:tentative="0">
      <w:start w:val="1"/>
      <w:numFmt w:val="decimal"/>
      <w:pStyle w:val="160"/>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3">
    <w:nsid w:val="079102AD"/>
    <w:multiLevelType w:val="multilevel"/>
    <w:tmpl w:val="079102AD"/>
    <w:lvl w:ilvl="0" w:tentative="0">
      <w:start w:val="1"/>
      <w:numFmt w:val="decimal"/>
      <w:pStyle w:val="182"/>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4">
    <w:nsid w:val="07ED3FEA"/>
    <w:multiLevelType w:val="multilevel"/>
    <w:tmpl w:val="07ED3FEA"/>
    <w:lvl w:ilvl="0" w:tentative="0">
      <w:start w:val="1"/>
      <w:numFmt w:val="none"/>
      <w:pStyle w:val="91"/>
      <w:lvlText w:val="%1"/>
      <w:lvlJc w:val="left"/>
      <w:pPr>
        <w:ind w:left="425" w:hanging="425"/>
      </w:pPr>
      <w:rPr>
        <w:rFonts w:hint="eastAsia"/>
      </w:rPr>
    </w:lvl>
    <w:lvl w:ilvl="1" w:tentative="0">
      <w:start w:val="1"/>
      <w:numFmt w:val="decimal"/>
      <w:pStyle w:val="202"/>
      <w:suff w:val="nothing"/>
      <w:lvlText w:val="%10.%2 "/>
      <w:lvlJc w:val="left"/>
      <w:pPr>
        <w:ind w:left="0" w:firstLine="0"/>
      </w:pPr>
      <w:rPr>
        <w:rFonts w:hint="eastAsia" w:ascii="黑体" w:eastAsia="黑体" w:hAnsiTheme="minorHAnsi"/>
        <w:b w:val="0"/>
        <w:i w:val="0"/>
        <w:sz w:val="21"/>
      </w:rPr>
    </w:lvl>
    <w:lvl w:ilvl="2" w:tentative="0">
      <w:start w:val="1"/>
      <w:numFmt w:val="decimal"/>
      <w:pStyle w:val="203"/>
      <w:suff w:val="nothing"/>
      <w:lvlText w:val="%10.%2.%3 "/>
      <w:lvlJc w:val="left"/>
      <w:pPr>
        <w:ind w:left="0" w:firstLine="0"/>
      </w:pPr>
      <w:rPr>
        <w:rFonts w:hint="eastAsia" w:ascii="黑体" w:eastAsia="黑体" w:hAnsiTheme="minorHAnsi"/>
        <w:b w:val="0"/>
        <w:i w:val="0"/>
        <w:sz w:val="21"/>
      </w:rPr>
    </w:lvl>
    <w:lvl w:ilvl="3" w:tentative="0">
      <w:start w:val="1"/>
      <w:numFmt w:val="decimal"/>
      <w:pStyle w:val="204"/>
      <w:suff w:val="nothing"/>
      <w:lvlText w:val="%10.%2.%3.%4 "/>
      <w:lvlJc w:val="left"/>
      <w:pPr>
        <w:ind w:left="0" w:firstLine="0"/>
      </w:pPr>
      <w:rPr>
        <w:rFonts w:hint="eastAsia" w:ascii="黑体" w:eastAsia="黑体" w:hAnsiTheme="minorHAnsi"/>
        <w:b w:val="0"/>
        <w:i w:val="0"/>
        <w:sz w:val="21"/>
      </w:rPr>
    </w:lvl>
    <w:lvl w:ilvl="4" w:tentative="0">
      <w:start w:val="1"/>
      <w:numFmt w:val="decimal"/>
      <w:pStyle w:val="205"/>
      <w:suff w:val="nothing"/>
      <w:lvlText w:val="%10.%2.%3.%4.%5 "/>
      <w:lvlJc w:val="left"/>
      <w:pPr>
        <w:ind w:left="0" w:firstLine="0"/>
      </w:pPr>
      <w:rPr>
        <w:rFonts w:hint="eastAsia" w:ascii="黑体" w:eastAsia="黑体" w:hAnsiTheme="minorHAnsi"/>
        <w:b w:val="0"/>
        <w:i w:val="0"/>
        <w:sz w:val="21"/>
      </w:rPr>
    </w:lvl>
    <w:lvl w:ilvl="5" w:tentative="0">
      <w:start w:val="1"/>
      <w:numFmt w:val="decimal"/>
      <w:pStyle w:val="206"/>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5">
    <w:nsid w:val="0AE367E9"/>
    <w:multiLevelType w:val="multilevel"/>
    <w:tmpl w:val="0AE367E9"/>
    <w:lvl w:ilvl="0" w:tentative="0">
      <w:start w:val="1"/>
      <w:numFmt w:val="none"/>
      <w:pStyle w:val="183"/>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6">
    <w:nsid w:val="0BDC1670"/>
    <w:multiLevelType w:val="multilevel"/>
    <w:tmpl w:val="0BDC1670"/>
    <w:lvl w:ilvl="0" w:tentative="0">
      <w:start w:val="1"/>
      <w:numFmt w:val="decimal"/>
      <w:pStyle w:val="69"/>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0D051F45"/>
    <w:multiLevelType w:val="multilevel"/>
    <w:tmpl w:val="0D051F45"/>
    <w:lvl w:ilvl="0" w:tentative="0">
      <w:start w:val="1"/>
      <w:numFmt w:val="lowerRoman"/>
      <w:pStyle w:val="171"/>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8">
    <w:nsid w:val="1AD20F90"/>
    <w:multiLevelType w:val="multilevel"/>
    <w:tmpl w:val="1AD20F90"/>
    <w:lvl w:ilvl="0" w:tentative="0">
      <w:start w:val="1"/>
      <w:numFmt w:val="none"/>
      <w:pStyle w:val="112"/>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
    <w:nsid w:val="1AF15012"/>
    <w:multiLevelType w:val="multilevel"/>
    <w:tmpl w:val="1AF15012"/>
    <w:lvl w:ilvl="0" w:tentative="0">
      <w:start w:val="1"/>
      <w:numFmt w:val="upperLetter"/>
      <w:pStyle w:val="87"/>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0">
    <w:nsid w:val="1EAA1992"/>
    <w:multiLevelType w:val="multilevel"/>
    <w:tmpl w:val="1EAA1992"/>
    <w:lvl w:ilvl="0" w:tentative="0">
      <w:start w:val="1"/>
      <w:numFmt w:val="none"/>
      <w:pStyle w:val="94"/>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1">
    <w:nsid w:val="1FC91163"/>
    <w:multiLevelType w:val="multilevel"/>
    <w:tmpl w:val="1FC91163"/>
    <w:lvl w:ilvl="0" w:tentative="0">
      <w:start w:val="1"/>
      <w:numFmt w:val="decimal"/>
      <w:pStyle w:val="236"/>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35"/>
      <w:suff w:val="nothing"/>
      <w:lvlText w:val="%1.%2　"/>
      <w:lvlJc w:val="left"/>
      <w:pPr>
        <w:ind w:left="1985"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tentative="0">
      <w:start w:val="1"/>
      <w:numFmt w:val="decimal"/>
      <w:pStyle w:val="237"/>
      <w:suff w:val="nothing"/>
      <w:lvlText w:val="%1.%2.%3　"/>
      <w:lvlJc w:val="left"/>
      <w:pPr>
        <w:ind w:left="2694" w:firstLine="0"/>
      </w:pPr>
      <w:rPr>
        <w:rFonts w:hint="eastAsia" w:ascii="黑体" w:hAnsi="Times New Roman" w:eastAsia="黑体"/>
        <w:b w:val="0"/>
        <w:i w:val="0"/>
        <w:sz w:val="21"/>
      </w:rPr>
    </w:lvl>
    <w:lvl w:ilvl="3" w:tentative="0">
      <w:start w:val="1"/>
      <w:numFmt w:val="decimal"/>
      <w:pStyle w:val="238"/>
      <w:suff w:val="nothing"/>
      <w:lvlText w:val="%1.%2.%3.%4　"/>
      <w:lvlJc w:val="left"/>
      <w:pPr>
        <w:ind w:left="0" w:firstLine="0"/>
      </w:pPr>
      <w:rPr>
        <w:rFonts w:hint="eastAsia" w:ascii="黑体" w:hAnsi="Times New Roman" w:eastAsia="黑体"/>
        <w:b w:val="0"/>
        <w:i w:val="0"/>
        <w:sz w:val="21"/>
      </w:rPr>
    </w:lvl>
    <w:lvl w:ilvl="4" w:tentative="0">
      <w:start w:val="1"/>
      <w:numFmt w:val="decimal"/>
      <w:pStyle w:val="239"/>
      <w:suff w:val="nothing"/>
      <w:lvlText w:val="%1.%2.%3.%4.%5　"/>
      <w:lvlJc w:val="left"/>
      <w:pPr>
        <w:ind w:left="0" w:firstLine="0"/>
      </w:pPr>
      <w:rPr>
        <w:rFonts w:hint="eastAsia" w:ascii="黑体" w:hAnsi="Times New Roman" w:eastAsia="黑体"/>
        <w:b w:val="0"/>
        <w:i w:val="0"/>
        <w:sz w:val="21"/>
      </w:rPr>
    </w:lvl>
    <w:lvl w:ilvl="5" w:tentative="0">
      <w:start w:val="1"/>
      <w:numFmt w:val="decimal"/>
      <w:pStyle w:val="240"/>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2">
    <w:nsid w:val="2C5917C3"/>
    <w:multiLevelType w:val="multilevel"/>
    <w:tmpl w:val="2C5917C3"/>
    <w:lvl w:ilvl="0" w:tentative="0">
      <w:start w:val="1"/>
      <w:numFmt w:val="none"/>
      <w:pStyle w:val="134"/>
      <w:lvlText w:val="%1——"/>
      <w:lvlJc w:val="left"/>
      <w:pPr>
        <w:tabs>
          <w:tab w:val="left" w:pos="2270"/>
        </w:tabs>
        <w:ind w:left="2270" w:hanging="426"/>
      </w:pPr>
      <w:rPr>
        <w:rFonts w:hint="eastAsia" w:ascii="宋体" w:hAnsi="Times New Roman" w:eastAsia="宋体"/>
        <w:b w:val="0"/>
        <w:i w:val="0"/>
        <w:sz w:val="21"/>
        <w:lang w:val="en-US"/>
      </w:rPr>
    </w:lvl>
    <w:lvl w:ilvl="1" w:tentative="0">
      <w:start w:val="1"/>
      <w:numFmt w:val="none"/>
      <w:pStyle w:val="189"/>
      <w:lvlText w:val=""/>
      <w:lvlJc w:val="left"/>
      <w:pPr>
        <w:ind w:left="851" w:hanging="431"/>
      </w:pPr>
      <w:rPr>
        <w:rFonts w:hint="default" w:ascii="Symbol" w:hAnsi="Symbol"/>
        <w:sz w:val="21"/>
      </w:rPr>
    </w:lvl>
    <w:lvl w:ilvl="2" w:tentative="0">
      <w:start w:val="1"/>
      <w:numFmt w:val="bullet"/>
      <w:pStyle w:val="174"/>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3">
    <w:nsid w:val="32F04FB2"/>
    <w:multiLevelType w:val="multilevel"/>
    <w:tmpl w:val="32F04FB2"/>
    <w:lvl w:ilvl="0" w:tentative="0">
      <w:start w:val="1"/>
      <w:numFmt w:val="lowerLetter"/>
      <w:pStyle w:val="103"/>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4">
    <w:nsid w:val="44C50F90"/>
    <w:multiLevelType w:val="multilevel"/>
    <w:tmpl w:val="44C50F90"/>
    <w:lvl w:ilvl="0" w:tentative="0">
      <w:start w:val="1"/>
      <w:numFmt w:val="lowerLetter"/>
      <w:pStyle w:val="176"/>
      <w:lvlText w:val="%1)"/>
      <w:lvlJc w:val="left"/>
      <w:pPr>
        <w:tabs>
          <w:tab w:val="left" w:pos="851"/>
        </w:tabs>
        <w:ind w:left="851" w:hanging="426"/>
      </w:pPr>
      <w:rPr>
        <w:rFonts w:hint="eastAsia" w:ascii="宋体" w:hAnsi="Times New Roman" w:eastAsia="宋体"/>
        <w:sz w:val="21"/>
      </w:rPr>
    </w:lvl>
    <w:lvl w:ilvl="1" w:tentative="0">
      <w:start w:val="1"/>
      <w:numFmt w:val="decimal"/>
      <w:pStyle w:val="111"/>
      <w:lvlText w:val="%2)"/>
      <w:lvlJc w:val="left"/>
      <w:pPr>
        <w:tabs>
          <w:tab w:val="left" w:pos="1276"/>
        </w:tabs>
        <w:ind w:left="1276" w:hanging="425"/>
      </w:pPr>
      <w:rPr>
        <w:rFonts w:hint="eastAsia" w:ascii="宋体" w:hAnsi="Times New Roman" w:eastAsia="宋体"/>
        <w:sz w:val="21"/>
      </w:rPr>
    </w:lvl>
    <w:lvl w:ilvl="2" w:tentative="0">
      <w:start w:val="1"/>
      <w:numFmt w:val="decimal"/>
      <w:pStyle w:val="119"/>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5">
    <w:nsid w:val="48802D1C"/>
    <w:multiLevelType w:val="multilevel"/>
    <w:tmpl w:val="48802D1C"/>
    <w:lvl w:ilvl="0" w:tentative="0">
      <w:start w:val="1"/>
      <w:numFmt w:val="upperLetter"/>
      <w:pStyle w:val="200"/>
      <w:lvlText w:val="%1"/>
      <w:lvlJc w:val="left"/>
      <w:pPr>
        <w:ind w:left="420" w:hanging="420"/>
      </w:pPr>
      <w:rPr>
        <w:rFonts w:hint="eastAsia"/>
      </w:rPr>
    </w:lvl>
    <w:lvl w:ilvl="1" w:tentative="0">
      <w:start w:val="1"/>
      <w:numFmt w:val="decimal"/>
      <w:pStyle w:val="85"/>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6">
    <w:nsid w:val="4B733A5F"/>
    <w:multiLevelType w:val="multilevel"/>
    <w:tmpl w:val="4B733A5F"/>
    <w:lvl w:ilvl="0" w:tentative="0">
      <w:start w:val="1"/>
      <w:numFmt w:val="decimal"/>
      <w:pStyle w:val="185"/>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7">
    <w:nsid w:val="4E5D0534"/>
    <w:multiLevelType w:val="multilevel"/>
    <w:tmpl w:val="4E5D0534"/>
    <w:lvl w:ilvl="0" w:tentative="0">
      <w:start w:val="1"/>
      <w:numFmt w:val="decimal"/>
      <w:pStyle w:val="118"/>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4632751"/>
    <w:multiLevelType w:val="multilevel"/>
    <w:tmpl w:val="54632751"/>
    <w:lvl w:ilvl="0" w:tentative="0">
      <w:start w:val="1"/>
      <w:numFmt w:val="none"/>
      <w:pStyle w:val="95"/>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9">
    <w:nsid w:val="557C2AF5"/>
    <w:multiLevelType w:val="multilevel"/>
    <w:tmpl w:val="557C2AF5"/>
    <w:lvl w:ilvl="0" w:tentative="0">
      <w:start w:val="1"/>
      <w:numFmt w:val="decimal"/>
      <w:pStyle w:val="116"/>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20">
    <w:nsid w:val="5603797C"/>
    <w:multiLevelType w:val="multilevel"/>
    <w:tmpl w:val="5603797C"/>
    <w:lvl w:ilvl="0" w:tentative="0">
      <w:start w:val="1"/>
      <w:numFmt w:val="upperLetter"/>
      <w:pStyle w:val="201"/>
      <w:suff w:val="space"/>
      <w:lvlText w:val="%1"/>
      <w:lvlJc w:val="left"/>
      <w:pPr>
        <w:ind w:left="425" w:hanging="425"/>
      </w:pPr>
      <w:rPr>
        <w:rFonts w:hint="eastAsia"/>
      </w:rPr>
    </w:lvl>
    <w:lvl w:ilvl="1" w:tentative="0">
      <w:start w:val="1"/>
      <w:numFmt w:val="decimal"/>
      <w:pStyle w:val="79"/>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1">
    <w:nsid w:val="564D2089"/>
    <w:multiLevelType w:val="multilevel"/>
    <w:tmpl w:val="564D2089"/>
    <w:lvl w:ilvl="0" w:tentative="0">
      <w:start w:val="1"/>
      <w:numFmt w:val="none"/>
      <w:pStyle w:val="113"/>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2">
    <w:nsid w:val="644622F9"/>
    <w:multiLevelType w:val="multilevel"/>
    <w:tmpl w:val="644622F9"/>
    <w:lvl w:ilvl="0" w:tentative="0">
      <w:start w:val="1"/>
      <w:numFmt w:val="upp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3">
    <w:nsid w:val="646260FA"/>
    <w:multiLevelType w:val="multilevel"/>
    <w:tmpl w:val="646260FA"/>
    <w:lvl w:ilvl="0" w:tentative="0">
      <w:start w:val="1"/>
      <w:numFmt w:val="decimal"/>
      <w:pStyle w:val="114"/>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4">
    <w:nsid w:val="654A26C9"/>
    <w:multiLevelType w:val="multilevel"/>
    <w:tmpl w:val="654A26C9"/>
    <w:lvl w:ilvl="0" w:tentative="0">
      <w:start w:val="1"/>
      <w:numFmt w:val="none"/>
      <w:pStyle w:val="191"/>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5">
    <w:nsid w:val="657D3FBC"/>
    <w:multiLevelType w:val="multilevel"/>
    <w:tmpl w:val="657D3FBC"/>
    <w:lvl w:ilvl="0" w:tentative="0">
      <w:start w:val="1"/>
      <w:numFmt w:val="upperLetter"/>
      <w:pStyle w:val="78"/>
      <w:suff w:val="nothing"/>
      <w:lvlText w:val="附录%1"/>
      <w:lvlJc w:val="left"/>
      <w:pPr>
        <w:ind w:left="0" w:firstLine="0"/>
      </w:pPr>
      <w:rPr>
        <w:rFonts w:hint="eastAsia"/>
        <w:spacing w:val="100"/>
      </w:rPr>
    </w:lvl>
    <w:lvl w:ilvl="1" w:tentative="0">
      <w:start w:val="1"/>
      <w:numFmt w:val="decimal"/>
      <w:pStyle w:val="80"/>
      <w:suff w:val="nothing"/>
      <w:lvlText w:val="%1.%2　"/>
      <w:lvlJc w:val="left"/>
      <w:pPr>
        <w:ind w:left="0" w:firstLine="0"/>
      </w:pPr>
      <w:rPr>
        <w:rFonts w:hint="eastAsia" w:ascii="黑体" w:eastAsia="黑体"/>
        <w:b w:val="0"/>
        <w:i w:val="0"/>
        <w:sz w:val="21"/>
      </w:rPr>
    </w:lvl>
    <w:lvl w:ilvl="2" w:tentative="0">
      <w:start w:val="1"/>
      <w:numFmt w:val="decimal"/>
      <w:pStyle w:val="81"/>
      <w:suff w:val="nothing"/>
      <w:lvlText w:val="%1.%2.%3　"/>
      <w:lvlJc w:val="left"/>
      <w:pPr>
        <w:ind w:left="0" w:firstLine="0"/>
      </w:pPr>
      <w:rPr>
        <w:rFonts w:hint="eastAsia" w:ascii="黑体" w:eastAsia="黑体"/>
        <w:b w:val="0"/>
        <w:i w:val="0"/>
        <w:sz w:val="21"/>
      </w:rPr>
    </w:lvl>
    <w:lvl w:ilvl="3" w:tentative="0">
      <w:start w:val="1"/>
      <w:numFmt w:val="decimal"/>
      <w:pStyle w:val="83"/>
      <w:suff w:val="nothing"/>
      <w:lvlText w:val="%1.%2.%3.%4　"/>
      <w:lvlJc w:val="left"/>
      <w:pPr>
        <w:ind w:left="0" w:firstLine="0"/>
      </w:pPr>
      <w:rPr>
        <w:rFonts w:hint="eastAsia" w:ascii="黑体" w:eastAsia="黑体"/>
        <w:b w:val="0"/>
        <w:i w:val="0"/>
        <w:sz w:val="21"/>
      </w:rPr>
    </w:lvl>
    <w:lvl w:ilvl="4" w:tentative="0">
      <w:start w:val="1"/>
      <w:numFmt w:val="decimal"/>
      <w:pStyle w:val="84"/>
      <w:suff w:val="nothing"/>
      <w:lvlText w:val="%1.%2.%3.%4.%5　"/>
      <w:lvlJc w:val="left"/>
      <w:pPr>
        <w:ind w:left="0" w:firstLine="0"/>
      </w:pPr>
      <w:rPr>
        <w:rFonts w:hint="eastAsia" w:ascii="黑体" w:eastAsia="黑体"/>
        <w:b w:val="0"/>
        <w:i w:val="0"/>
        <w:sz w:val="21"/>
      </w:rPr>
    </w:lvl>
    <w:lvl w:ilvl="5" w:tentative="0">
      <w:start w:val="1"/>
      <w:numFmt w:val="decimal"/>
      <w:pStyle w:val="86"/>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6">
    <w:nsid w:val="69506ABF"/>
    <w:multiLevelType w:val="multilevel"/>
    <w:tmpl w:val="69506ABF"/>
    <w:lvl w:ilvl="0" w:tentative="0">
      <w:start w:val="1"/>
      <w:numFmt w:val="bullet"/>
      <w:pStyle w:val="190"/>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7">
    <w:nsid w:val="6CA41985"/>
    <w:multiLevelType w:val="multilevel"/>
    <w:tmpl w:val="6CA41985"/>
    <w:lvl w:ilvl="0" w:tentative="0">
      <w:start w:val="1"/>
      <w:numFmt w:val="decimal"/>
      <w:pStyle w:val="99"/>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8">
    <w:nsid w:val="6CE42AC1"/>
    <w:multiLevelType w:val="multilevel"/>
    <w:tmpl w:val="6CE42AC1"/>
    <w:lvl w:ilvl="0" w:tentative="0">
      <w:start w:val="1"/>
      <w:numFmt w:val="lowerLetter"/>
      <w:pStyle w:val="175"/>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9">
    <w:nsid w:val="6CEA2025"/>
    <w:multiLevelType w:val="multilevel"/>
    <w:tmpl w:val="6CEA2025"/>
    <w:lvl w:ilvl="0" w:tentative="0">
      <w:start w:val="1"/>
      <w:numFmt w:val="none"/>
      <w:pStyle w:val="154"/>
      <w:suff w:val="nothing"/>
      <w:lvlText w:val="%1"/>
      <w:lvlJc w:val="left"/>
      <w:pPr>
        <w:ind w:left="0" w:firstLine="0"/>
      </w:pPr>
      <w:rPr>
        <w:rFonts w:hint="eastAsia"/>
      </w:rPr>
    </w:lvl>
    <w:lvl w:ilvl="1" w:tentative="0">
      <w:start w:val="1"/>
      <w:numFmt w:val="decimal"/>
      <w:pStyle w:val="106"/>
      <w:suff w:val="nothing"/>
      <w:lvlText w:val="%1%2　"/>
      <w:lvlJc w:val="left"/>
      <w:pPr>
        <w:ind w:left="2411" w:firstLine="0"/>
      </w:pPr>
      <w:rPr>
        <w:rFonts w:hint="eastAsia" w:ascii="黑体" w:eastAsia="黑体"/>
        <w:b w:val="0"/>
        <w:i w:val="0"/>
        <w:sz w:val="21"/>
      </w:rPr>
    </w:lvl>
    <w:lvl w:ilvl="2" w:tentative="0">
      <w:start w:val="1"/>
      <w:numFmt w:val="decimal"/>
      <w:pStyle w:val="107"/>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pStyle w:val="67"/>
      <w:suff w:val="nothing"/>
      <w:lvlText w:val="%1%2.%3.%4　"/>
      <w:lvlJc w:val="left"/>
      <w:pPr>
        <w:ind w:left="1560" w:firstLine="0"/>
      </w:pPr>
      <w:rPr>
        <w:rFonts w:hint="eastAsia" w:ascii="黑体" w:eastAsia="黑体"/>
        <w:b w:val="0"/>
        <w:i w:val="0"/>
        <w:sz w:val="21"/>
      </w:rPr>
    </w:lvl>
    <w:lvl w:ilvl="4" w:tentative="0">
      <w:start w:val="1"/>
      <w:numFmt w:val="decimal"/>
      <w:pStyle w:val="96"/>
      <w:suff w:val="nothing"/>
      <w:lvlText w:val="%1%2.%3.%4.%5　"/>
      <w:lvlJc w:val="left"/>
      <w:pPr>
        <w:ind w:left="2127" w:firstLine="0"/>
      </w:pPr>
      <w:rPr>
        <w:rFonts w:hint="eastAsia" w:ascii="黑体" w:eastAsia="黑体"/>
        <w:b w:val="0"/>
        <w:i w:val="0"/>
        <w:sz w:val="21"/>
      </w:rPr>
    </w:lvl>
    <w:lvl w:ilvl="5" w:tentative="0">
      <w:start w:val="1"/>
      <w:numFmt w:val="decimal"/>
      <w:pStyle w:val="100"/>
      <w:suff w:val="nothing"/>
      <w:lvlText w:val="%1%2.%3.%4.%5.%6　"/>
      <w:lvlJc w:val="left"/>
      <w:pPr>
        <w:ind w:left="0" w:firstLine="0"/>
      </w:pPr>
      <w:rPr>
        <w:rFonts w:hint="eastAsia" w:ascii="黑体" w:eastAsia="黑体"/>
        <w:b w:val="0"/>
        <w:i w:val="0"/>
        <w:sz w:val="21"/>
      </w:rPr>
    </w:lvl>
    <w:lvl w:ilvl="6" w:tentative="0">
      <w:start w:val="1"/>
      <w:numFmt w:val="decimal"/>
      <w:pStyle w:val="105"/>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0">
    <w:nsid w:val="6DBF04F4"/>
    <w:multiLevelType w:val="multilevel"/>
    <w:tmpl w:val="6DBF04F4"/>
    <w:lvl w:ilvl="0" w:tentative="0">
      <w:start w:val="1"/>
      <w:numFmt w:val="none"/>
      <w:pStyle w:val="181"/>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1">
    <w:nsid w:val="6DF35F19"/>
    <w:multiLevelType w:val="multilevel"/>
    <w:tmpl w:val="6DF35F19"/>
    <w:lvl w:ilvl="0" w:tentative="0">
      <w:start w:val="1"/>
      <w:numFmt w:val="decimal"/>
      <w:pStyle w:val="117"/>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2">
    <w:nsid w:val="76933334"/>
    <w:multiLevelType w:val="multilevel"/>
    <w:tmpl w:val="76933334"/>
    <w:lvl w:ilvl="0" w:tentative="0">
      <w:start w:val="1"/>
      <w:numFmt w:val="none"/>
      <w:pStyle w:val="141"/>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29"/>
  </w:num>
  <w:num w:numId="3">
    <w:abstractNumId w:val="6"/>
  </w:num>
  <w:num w:numId="4">
    <w:abstractNumId w:val="25"/>
  </w:num>
  <w:num w:numId="5">
    <w:abstractNumId w:val="20"/>
  </w:num>
  <w:num w:numId="6">
    <w:abstractNumId w:val="15"/>
  </w:num>
  <w:num w:numId="7">
    <w:abstractNumId w:val="9"/>
  </w:num>
  <w:num w:numId="8">
    <w:abstractNumId w:val="4"/>
  </w:num>
  <w:num w:numId="9">
    <w:abstractNumId w:val="10"/>
  </w:num>
  <w:num w:numId="10">
    <w:abstractNumId w:val="18"/>
  </w:num>
  <w:num w:numId="11">
    <w:abstractNumId w:val="27"/>
  </w:num>
  <w:num w:numId="12">
    <w:abstractNumId w:val="13"/>
  </w:num>
  <w:num w:numId="13">
    <w:abstractNumId w:val="14"/>
  </w:num>
  <w:num w:numId="14">
    <w:abstractNumId w:val="8"/>
  </w:num>
  <w:num w:numId="15">
    <w:abstractNumId w:val="21"/>
  </w:num>
  <w:num w:numId="16">
    <w:abstractNumId w:val="23"/>
  </w:num>
  <w:num w:numId="17">
    <w:abstractNumId w:val="19"/>
  </w:num>
  <w:num w:numId="18">
    <w:abstractNumId w:val="31"/>
  </w:num>
  <w:num w:numId="19">
    <w:abstractNumId w:val="17"/>
  </w:num>
  <w:num w:numId="20">
    <w:abstractNumId w:val="2"/>
  </w:num>
  <w:num w:numId="21">
    <w:abstractNumId w:val="12"/>
  </w:num>
  <w:num w:numId="22">
    <w:abstractNumId w:val="32"/>
  </w:num>
  <w:num w:numId="23">
    <w:abstractNumId w:val="22"/>
  </w:num>
  <w:num w:numId="24">
    <w:abstractNumId w:val="7"/>
  </w:num>
  <w:num w:numId="25">
    <w:abstractNumId w:val="28"/>
  </w:num>
  <w:num w:numId="26">
    <w:abstractNumId w:val="30"/>
  </w:num>
  <w:num w:numId="27">
    <w:abstractNumId w:val="3"/>
  </w:num>
  <w:num w:numId="28">
    <w:abstractNumId w:val="5"/>
  </w:num>
  <w:num w:numId="29">
    <w:abstractNumId w:val="16"/>
  </w:num>
  <w:num w:numId="30">
    <w:abstractNumId w:val="26"/>
  </w:num>
  <w:num w:numId="31">
    <w:abstractNumId w:val="24"/>
  </w:num>
  <w:num w:numId="32">
    <w:abstractNumId w:val="11"/>
  </w:num>
  <w:num w:numId="33">
    <w:abstractNumId w:val="0"/>
    <w:lvlOverride w:ilvl="0">
      <w:startOverride w:val="1"/>
    </w:lvlOverride>
    <w:lvlOverride w:ilvl="3">
      <w:startOverride w:val="1"/>
    </w:lvlOverride>
    <w:lvlOverride w:ilvl="4">
      <w:startOverride w:val="1"/>
    </w:lvlOverride>
    <w:lvlOverride w:ilvl="5">
      <w:startOverride w:val="1"/>
    </w:lvlOverride>
    <w:lvlOverride w:ilvl="6">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attachedTemplate r:id="rId1"/>
  <w:documentProtection w:edit="forms" w:enforcement="1" w:cryptProviderType="rsaFull" w:cryptAlgorithmClass="hash" w:cryptAlgorithmType="typeAny" w:cryptAlgorithmSid="4" w:cryptSpinCount="100000" w:hash="zQfP32B7F26N6nG8hCnO7BWfaCk=" w:salt="k7vW3AhCV4yD9DgA8WmOpg=="/>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5B79"/>
    <w:rsid w:val="0000040A"/>
    <w:rsid w:val="00000A94"/>
    <w:rsid w:val="00001972"/>
    <w:rsid w:val="00001D9A"/>
    <w:rsid w:val="00007B3A"/>
    <w:rsid w:val="000107E0"/>
    <w:rsid w:val="00011FDE"/>
    <w:rsid w:val="00012FFD"/>
    <w:rsid w:val="00013212"/>
    <w:rsid w:val="00014162"/>
    <w:rsid w:val="00014340"/>
    <w:rsid w:val="00016184"/>
    <w:rsid w:val="00016A9C"/>
    <w:rsid w:val="00022184"/>
    <w:rsid w:val="00022762"/>
    <w:rsid w:val="000238E0"/>
    <w:rsid w:val="000249DB"/>
    <w:rsid w:val="0002595E"/>
    <w:rsid w:val="000303C3"/>
    <w:rsid w:val="000331D3"/>
    <w:rsid w:val="000336ED"/>
    <w:rsid w:val="000346A5"/>
    <w:rsid w:val="000356AF"/>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5014"/>
    <w:rsid w:val="00067F1E"/>
    <w:rsid w:val="00071CC0"/>
    <w:rsid w:val="00073C8C"/>
    <w:rsid w:val="00077B64"/>
    <w:rsid w:val="00080A1C"/>
    <w:rsid w:val="00082317"/>
    <w:rsid w:val="00083D2C"/>
    <w:rsid w:val="00086AA1"/>
    <w:rsid w:val="00087A77"/>
    <w:rsid w:val="00090CA6"/>
    <w:rsid w:val="000920FE"/>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1D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0781E"/>
    <w:rsid w:val="001131ED"/>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849"/>
    <w:rsid w:val="00145D9D"/>
    <w:rsid w:val="00146388"/>
    <w:rsid w:val="001529E5"/>
    <w:rsid w:val="00153C7E"/>
    <w:rsid w:val="00156B25"/>
    <w:rsid w:val="00156BCA"/>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1AD6"/>
    <w:rsid w:val="001C2C03"/>
    <w:rsid w:val="001C365F"/>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30EC"/>
    <w:rsid w:val="002231E4"/>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524F9"/>
    <w:rsid w:val="002536F3"/>
    <w:rsid w:val="00255292"/>
    <w:rsid w:val="0025654B"/>
    <w:rsid w:val="0026148A"/>
    <w:rsid w:val="00262696"/>
    <w:rsid w:val="00263D25"/>
    <w:rsid w:val="002643C3"/>
    <w:rsid w:val="00264A0C"/>
    <w:rsid w:val="00266EEB"/>
    <w:rsid w:val="00267EF4"/>
    <w:rsid w:val="00270CB8"/>
    <w:rsid w:val="00272B08"/>
    <w:rsid w:val="002771AC"/>
    <w:rsid w:val="002809C3"/>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29B"/>
    <w:rsid w:val="002E4D5A"/>
    <w:rsid w:val="002E6326"/>
    <w:rsid w:val="002F30E0"/>
    <w:rsid w:val="002F35E4"/>
    <w:rsid w:val="002F3730"/>
    <w:rsid w:val="002F38E1"/>
    <w:rsid w:val="002F7AF6"/>
    <w:rsid w:val="00300E63"/>
    <w:rsid w:val="00302F5F"/>
    <w:rsid w:val="0030441D"/>
    <w:rsid w:val="00306063"/>
    <w:rsid w:val="0031332D"/>
    <w:rsid w:val="00313B85"/>
    <w:rsid w:val="00316457"/>
    <w:rsid w:val="00317295"/>
    <w:rsid w:val="00317988"/>
    <w:rsid w:val="00320869"/>
    <w:rsid w:val="003221B4"/>
    <w:rsid w:val="0032258D"/>
    <w:rsid w:val="00322E62"/>
    <w:rsid w:val="00324D13"/>
    <w:rsid w:val="00324D2A"/>
    <w:rsid w:val="00324EDD"/>
    <w:rsid w:val="003331E4"/>
    <w:rsid w:val="003349D7"/>
    <w:rsid w:val="00336C64"/>
    <w:rsid w:val="00337162"/>
    <w:rsid w:val="0034194F"/>
    <w:rsid w:val="00344605"/>
    <w:rsid w:val="003474AA"/>
    <w:rsid w:val="00350D1D"/>
    <w:rsid w:val="00352C83"/>
    <w:rsid w:val="003615D2"/>
    <w:rsid w:val="0036429C"/>
    <w:rsid w:val="003644D7"/>
    <w:rsid w:val="00364A53"/>
    <w:rsid w:val="003654CB"/>
    <w:rsid w:val="00365AA9"/>
    <w:rsid w:val="00365F86"/>
    <w:rsid w:val="00365F87"/>
    <w:rsid w:val="00366E89"/>
    <w:rsid w:val="003705F4"/>
    <w:rsid w:val="00370D58"/>
    <w:rsid w:val="0037117A"/>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79B"/>
    <w:rsid w:val="003938D9"/>
    <w:rsid w:val="00393D4F"/>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C6BAA"/>
    <w:rsid w:val="003D0519"/>
    <w:rsid w:val="003D0FF6"/>
    <w:rsid w:val="003D262C"/>
    <w:rsid w:val="003D6D61"/>
    <w:rsid w:val="003D79C6"/>
    <w:rsid w:val="003E091D"/>
    <w:rsid w:val="003E1C53"/>
    <w:rsid w:val="003E2A69"/>
    <w:rsid w:val="003E2D49"/>
    <w:rsid w:val="003E2FD4"/>
    <w:rsid w:val="003E34FD"/>
    <w:rsid w:val="003E49F6"/>
    <w:rsid w:val="003E660F"/>
    <w:rsid w:val="003F0841"/>
    <w:rsid w:val="003F0F8B"/>
    <w:rsid w:val="003F23D3"/>
    <w:rsid w:val="003F3F08"/>
    <w:rsid w:val="003F49F1"/>
    <w:rsid w:val="003F6272"/>
    <w:rsid w:val="00400E72"/>
    <w:rsid w:val="00401400"/>
    <w:rsid w:val="00404869"/>
    <w:rsid w:val="00405884"/>
    <w:rsid w:val="00407D39"/>
    <w:rsid w:val="0041477A"/>
    <w:rsid w:val="004167A3"/>
    <w:rsid w:val="004208EC"/>
    <w:rsid w:val="00425A57"/>
    <w:rsid w:val="00432DAA"/>
    <w:rsid w:val="00434305"/>
    <w:rsid w:val="00435DF7"/>
    <w:rsid w:val="0044083F"/>
    <w:rsid w:val="00441AE7"/>
    <w:rsid w:val="00445574"/>
    <w:rsid w:val="004467FB"/>
    <w:rsid w:val="00452D6B"/>
    <w:rsid w:val="00453926"/>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0CBD"/>
    <w:rsid w:val="00492F02"/>
    <w:rsid w:val="004939AE"/>
    <w:rsid w:val="004A12DF"/>
    <w:rsid w:val="004A17B9"/>
    <w:rsid w:val="004A17E6"/>
    <w:rsid w:val="004A1BA8"/>
    <w:rsid w:val="004A4B57"/>
    <w:rsid w:val="004A63FA"/>
    <w:rsid w:val="004A7249"/>
    <w:rsid w:val="004B0272"/>
    <w:rsid w:val="004B2701"/>
    <w:rsid w:val="004B2E1B"/>
    <w:rsid w:val="004B3AA8"/>
    <w:rsid w:val="004B3E93"/>
    <w:rsid w:val="004B719D"/>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69D8"/>
    <w:rsid w:val="005073F0"/>
    <w:rsid w:val="00510A7B"/>
    <w:rsid w:val="00512F6E"/>
    <w:rsid w:val="00513038"/>
    <w:rsid w:val="00514174"/>
    <w:rsid w:val="00516088"/>
    <w:rsid w:val="00516B0B"/>
    <w:rsid w:val="005220EC"/>
    <w:rsid w:val="00523F95"/>
    <w:rsid w:val="00524D65"/>
    <w:rsid w:val="00525B16"/>
    <w:rsid w:val="00533D04"/>
    <w:rsid w:val="005340F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2A11"/>
    <w:rsid w:val="00555044"/>
    <w:rsid w:val="00561475"/>
    <w:rsid w:val="0056487B"/>
    <w:rsid w:val="00564FB9"/>
    <w:rsid w:val="00566504"/>
    <w:rsid w:val="00573D9E"/>
    <w:rsid w:val="005801E3"/>
    <w:rsid w:val="00581802"/>
    <w:rsid w:val="005820CD"/>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4F99"/>
    <w:rsid w:val="005B51CE"/>
    <w:rsid w:val="005B5885"/>
    <w:rsid w:val="005B5CD7"/>
    <w:rsid w:val="005B6CF6"/>
    <w:rsid w:val="005B7422"/>
    <w:rsid w:val="005B7AA5"/>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5F4DBF"/>
    <w:rsid w:val="006015CE"/>
    <w:rsid w:val="00604784"/>
    <w:rsid w:val="00606419"/>
    <w:rsid w:val="00607D29"/>
    <w:rsid w:val="00611BEB"/>
    <w:rsid w:val="00612952"/>
    <w:rsid w:val="00612F25"/>
    <w:rsid w:val="00614CC1"/>
    <w:rsid w:val="006155A6"/>
    <w:rsid w:val="00615A9D"/>
    <w:rsid w:val="00617387"/>
    <w:rsid w:val="006205D6"/>
    <w:rsid w:val="006252D8"/>
    <w:rsid w:val="006258C1"/>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3DA1"/>
    <w:rsid w:val="006770F4"/>
    <w:rsid w:val="00677A84"/>
    <w:rsid w:val="0068026D"/>
    <w:rsid w:val="00680A27"/>
    <w:rsid w:val="006816A4"/>
    <w:rsid w:val="006819B8"/>
    <w:rsid w:val="006840A6"/>
    <w:rsid w:val="006850CD"/>
    <w:rsid w:val="00685AAB"/>
    <w:rsid w:val="00694483"/>
    <w:rsid w:val="00695D22"/>
    <w:rsid w:val="006A0467"/>
    <w:rsid w:val="006A07AA"/>
    <w:rsid w:val="006A25E5"/>
    <w:rsid w:val="006A2B46"/>
    <w:rsid w:val="006A336D"/>
    <w:rsid w:val="006A37B9"/>
    <w:rsid w:val="006A41E1"/>
    <w:rsid w:val="006B2672"/>
    <w:rsid w:val="006B4547"/>
    <w:rsid w:val="006B54BF"/>
    <w:rsid w:val="006B5F44"/>
    <w:rsid w:val="006B5F90"/>
    <w:rsid w:val="006B62E4"/>
    <w:rsid w:val="006C1BBA"/>
    <w:rsid w:val="006C2079"/>
    <w:rsid w:val="006C4F56"/>
    <w:rsid w:val="006C5A62"/>
    <w:rsid w:val="006C5D68"/>
    <w:rsid w:val="006C6976"/>
    <w:rsid w:val="006C6DD0"/>
    <w:rsid w:val="006D04EA"/>
    <w:rsid w:val="006D0AB7"/>
    <w:rsid w:val="006D16C4"/>
    <w:rsid w:val="006D3E96"/>
    <w:rsid w:val="006D4515"/>
    <w:rsid w:val="006D4BB1"/>
    <w:rsid w:val="006D6593"/>
    <w:rsid w:val="006E23EA"/>
    <w:rsid w:val="006F03A8"/>
    <w:rsid w:val="006F2A1A"/>
    <w:rsid w:val="006F2ACA"/>
    <w:rsid w:val="006F2ADC"/>
    <w:rsid w:val="006F2BFE"/>
    <w:rsid w:val="006F31E9"/>
    <w:rsid w:val="006F6284"/>
    <w:rsid w:val="007002C5"/>
    <w:rsid w:val="00700FB7"/>
    <w:rsid w:val="00704387"/>
    <w:rsid w:val="00706E86"/>
    <w:rsid w:val="00707669"/>
    <w:rsid w:val="00711CBA"/>
    <w:rsid w:val="00711FB5"/>
    <w:rsid w:val="00712A01"/>
    <w:rsid w:val="00714F58"/>
    <w:rsid w:val="00722FBF"/>
    <w:rsid w:val="00722FC2"/>
    <w:rsid w:val="00724879"/>
    <w:rsid w:val="00724E1B"/>
    <w:rsid w:val="00725757"/>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4EB1"/>
    <w:rsid w:val="00765C43"/>
    <w:rsid w:val="00765EFB"/>
    <w:rsid w:val="007671CA"/>
    <w:rsid w:val="00767C61"/>
    <w:rsid w:val="0077008A"/>
    <w:rsid w:val="007703B7"/>
    <w:rsid w:val="00770B68"/>
    <w:rsid w:val="00773C1F"/>
    <w:rsid w:val="00774DA4"/>
    <w:rsid w:val="00775C3F"/>
    <w:rsid w:val="00776599"/>
    <w:rsid w:val="00780BD2"/>
    <w:rsid w:val="0078114B"/>
    <w:rsid w:val="00781DD2"/>
    <w:rsid w:val="00783ECF"/>
    <w:rsid w:val="0078413A"/>
    <w:rsid w:val="00793FBE"/>
    <w:rsid w:val="007959E8"/>
    <w:rsid w:val="00795E9C"/>
    <w:rsid w:val="007A0521"/>
    <w:rsid w:val="007A2E12"/>
    <w:rsid w:val="007A3475"/>
    <w:rsid w:val="007A41C8"/>
    <w:rsid w:val="007A54CE"/>
    <w:rsid w:val="007A5F5C"/>
    <w:rsid w:val="007A6FD9"/>
    <w:rsid w:val="007A7FFA"/>
    <w:rsid w:val="007B04EB"/>
    <w:rsid w:val="007B0D4F"/>
    <w:rsid w:val="007B2D66"/>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6731"/>
    <w:rsid w:val="00817325"/>
    <w:rsid w:val="008209E6"/>
    <w:rsid w:val="00823303"/>
    <w:rsid w:val="008233B2"/>
    <w:rsid w:val="00823A9F"/>
    <w:rsid w:val="00823C85"/>
    <w:rsid w:val="00825138"/>
    <w:rsid w:val="008269DD"/>
    <w:rsid w:val="00826C4F"/>
    <w:rsid w:val="00830621"/>
    <w:rsid w:val="0083348C"/>
    <w:rsid w:val="008373D3"/>
    <w:rsid w:val="00840617"/>
    <w:rsid w:val="00840CF1"/>
    <w:rsid w:val="00840F84"/>
    <w:rsid w:val="00841C66"/>
    <w:rsid w:val="00842A47"/>
    <w:rsid w:val="00843C13"/>
    <w:rsid w:val="008454F8"/>
    <w:rsid w:val="0085173A"/>
    <w:rsid w:val="00856316"/>
    <w:rsid w:val="008603CE"/>
    <w:rsid w:val="008620FC"/>
    <w:rsid w:val="008627A5"/>
    <w:rsid w:val="00863E05"/>
    <w:rsid w:val="00864E17"/>
    <w:rsid w:val="00865ACA"/>
    <w:rsid w:val="00865D28"/>
    <w:rsid w:val="00865F85"/>
    <w:rsid w:val="00867C10"/>
    <w:rsid w:val="00870439"/>
    <w:rsid w:val="00870AFF"/>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976D4"/>
    <w:rsid w:val="00897899"/>
    <w:rsid w:val="008A1893"/>
    <w:rsid w:val="008A3215"/>
    <w:rsid w:val="008A57E6"/>
    <w:rsid w:val="008A6F81"/>
    <w:rsid w:val="008A769A"/>
    <w:rsid w:val="008B0C9C"/>
    <w:rsid w:val="008B166D"/>
    <w:rsid w:val="008B17F4"/>
    <w:rsid w:val="008B3615"/>
    <w:rsid w:val="008B4AC4"/>
    <w:rsid w:val="008B50C8"/>
    <w:rsid w:val="008B5281"/>
    <w:rsid w:val="008B5FC0"/>
    <w:rsid w:val="008B7E05"/>
    <w:rsid w:val="008C1797"/>
    <w:rsid w:val="008C219C"/>
    <w:rsid w:val="008C475E"/>
    <w:rsid w:val="008C619A"/>
    <w:rsid w:val="008D0CE8"/>
    <w:rsid w:val="008D2D1D"/>
    <w:rsid w:val="008D453D"/>
    <w:rsid w:val="008D53AD"/>
    <w:rsid w:val="008D562B"/>
    <w:rsid w:val="008D5733"/>
    <w:rsid w:val="008D595F"/>
    <w:rsid w:val="008D622B"/>
    <w:rsid w:val="008D666C"/>
    <w:rsid w:val="008D7B54"/>
    <w:rsid w:val="008E0C9D"/>
    <w:rsid w:val="008E1601"/>
    <w:rsid w:val="008E1648"/>
    <w:rsid w:val="008E1B3E"/>
    <w:rsid w:val="008E2319"/>
    <w:rsid w:val="008E23E0"/>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1D38"/>
    <w:rsid w:val="00913CA9"/>
    <w:rsid w:val="009145AE"/>
    <w:rsid w:val="009146CE"/>
    <w:rsid w:val="00914CA7"/>
    <w:rsid w:val="00915C3E"/>
    <w:rsid w:val="009161A8"/>
    <w:rsid w:val="00922C8F"/>
    <w:rsid w:val="009245F5"/>
    <w:rsid w:val="009249EC"/>
    <w:rsid w:val="009273B3"/>
    <w:rsid w:val="009305B5"/>
    <w:rsid w:val="009429D5"/>
    <w:rsid w:val="00942BF1"/>
    <w:rsid w:val="00945180"/>
    <w:rsid w:val="00945428"/>
    <w:rsid w:val="0094607B"/>
    <w:rsid w:val="009462D9"/>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6AD6"/>
    <w:rsid w:val="00997BF1"/>
    <w:rsid w:val="009A089C"/>
    <w:rsid w:val="009A118E"/>
    <w:rsid w:val="009A21CD"/>
    <w:rsid w:val="009A278C"/>
    <w:rsid w:val="009A2BC2"/>
    <w:rsid w:val="009A3C97"/>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D6F44"/>
    <w:rsid w:val="009E0F62"/>
    <w:rsid w:val="009E4A58"/>
    <w:rsid w:val="009E5A2D"/>
    <w:rsid w:val="009E5AB2"/>
    <w:rsid w:val="009E6219"/>
    <w:rsid w:val="009F03B3"/>
    <w:rsid w:val="00A0096C"/>
    <w:rsid w:val="00A01757"/>
    <w:rsid w:val="00A01D25"/>
    <w:rsid w:val="00A028C0"/>
    <w:rsid w:val="00A02BAE"/>
    <w:rsid w:val="00A06A6B"/>
    <w:rsid w:val="00A07E47"/>
    <w:rsid w:val="00A129D0"/>
    <w:rsid w:val="00A12C33"/>
    <w:rsid w:val="00A138BA"/>
    <w:rsid w:val="00A14C8E"/>
    <w:rsid w:val="00A153D9"/>
    <w:rsid w:val="00A15F09"/>
    <w:rsid w:val="00A169B6"/>
    <w:rsid w:val="00A2271D"/>
    <w:rsid w:val="00A22BA1"/>
    <w:rsid w:val="00A237D5"/>
    <w:rsid w:val="00A25594"/>
    <w:rsid w:val="00A25DEE"/>
    <w:rsid w:val="00A30EFC"/>
    <w:rsid w:val="00A31984"/>
    <w:rsid w:val="00A32D73"/>
    <w:rsid w:val="00A3367B"/>
    <w:rsid w:val="00A3597D"/>
    <w:rsid w:val="00A36DD1"/>
    <w:rsid w:val="00A4006C"/>
    <w:rsid w:val="00A40091"/>
    <w:rsid w:val="00A4030F"/>
    <w:rsid w:val="00A40656"/>
    <w:rsid w:val="00A41C79"/>
    <w:rsid w:val="00A41CB5"/>
    <w:rsid w:val="00A42CDF"/>
    <w:rsid w:val="00A43A63"/>
    <w:rsid w:val="00A4452E"/>
    <w:rsid w:val="00A4472C"/>
    <w:rsid w:val="00A44E69"/>
    <w:rsid w:val="00A4661E"/>
    <w:rsid w:val="00A5009E"/>
    <w:rsid w:val="00A55BD6"/>
    <w:rsid w:val="00A55D50"/>
    <w:rsid w:val="00A57142"/>
    <w:rsid w:val="00A648CD"/>
    <w:rsid w:val="00A6537A"/>
    <w:rsid w:val="00A67866"/>
    <w:rsid w:val="00A70B07"/>
    <w:rsid w:val="00A723F8"/>
    <w:rsid w:val="00A74D94"/>
    <w:rsid w:val="00A77CCB"/>
    <w:rsid w:val="00A82896"/>
    <w:rsid w:val="00A83D8D"/>
    <w:rsid w:val="00A8446B"/>
    <w:rsid w:val="00A8473F"/>
    <w:rsid w:val="00A862D6"/>
    <w:rsid w:val="00A8715E"/>
    <w:rsid w:val="00A91457"/>
    <w:rsid w:val="00A9295B"/>
    <w:rsid w:val="00A93B09"/>
    <w:rsid w:val="00A94247"/>
    <w:rsid w:val="00A952D7"/>
    <w:rsid w:val="00A963F7"/>
    <w:rsid w:val="00A96AD8"/>
    <w:rsid w:val="00AA052C"/>
    <w:rsid w:val="00AA1E45"/>
    <w:rsid w:val="00AA4286"/>
    <w:rsid w:val="00AA456B"/>
    <w:rsid w:val="00AA57F5"/>
    <w:rsid w:val="00AA672E"/>
    <w:rsid w:val="00AA6EC9"/>
    <w:rsid w:val="00AB0A31"/>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499E"/>
    <w:rsid w:val="00B4654C"/>
    <w:rsid w:val="00B46AF0"/>
    <w:rsid w:val="00B47293"/>
    <w:rsid w:val="00B47FE5"/>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191"/>
    <w:rsid w:val="00B827A6"/>
    <w:rsid w:val="00B831CE"/>
    <w:rsid w:val="00B83DDB"/>
    <w:rsid w:val="00B86677"/>
    <w:rsid w:val="00B87131"/>
    <w:rsid w:val="00B9084C"/>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3DAC"/>
    <w:rsid w:val="00BD52D7"/>
    <w:rsid w:val="00BD5AD2"/>
    <w:rsid w:val="00BE22F3"/>
    <w:rsid w:val="00BE3588"/>
    <w:rsid w:val="00BE5B52"/>
    <w:rsid w:val="00BE7B8D"/>
    <w:rsid w:val="00BF0993"/>
    <w:rsid w:val="00BF10A9"/>
    <w:rsid w:val="00BF1703"/>
    <w:rsid w:val="00BF231C"/>
    <w:rsid w:val="00BF3E3E"/>
    <w:rsid w:val="00BF51E5"/>
    <w:rsid w:val="00BF74A6"/>
    <w:rsid w:val="00C013AD"/>
    <w:rsid w:val="00C04904"/>
    <w:rsid w:val="00C053BC"/>
    <w:rsid w:val="00C056B3"/>
    <w:rsid w:val="00C06500"/>
    <w:rsid w:val="00C103E5"/>
    <w:rsid w:val="00C13319"/>
    <w:rsid w:val="00C13EE9"/>
    <w:rsid w:val="00C21540"/>
    <w:rsid w:val="00C21906"/>
    <w:rsid w:val="00C21BFA"/>
    <w:rsid w:val="00C22148"/>
    <w:rsid w:val="00C23AB2"/>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9BC"/>
    <w:rsid w:val="00C64E95"/>
    <w:rsid w:val="00C71372"/>
    <w:rsid w:val="00C71F0A"/>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20DB"/>
    <w:rsid w:val="00CE30EA"/>
    <w:rsid w:val="00CE36DF"/>
    <w:rsid w:val="00CF048A"/>
    <w:rsid w:val="00CF060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1876"/>
    <w:rsid w:val="00D31B50"/>
    <w:rsid w:val="00D32719"/>
    <w:rsid w:val="00D33333"/>
    <w:rsid w:val="00D33457"/>
    <w:rsid w:val="00D352A2"/>
    <w:rsid w:val="00D4162B"/>
    <w:rsid w:val="00D4514F"/>
    <w:rsid w:val="00D451E2"/>
    <w:rsid w:val="00D45E89"/>
    <w:rsid w:val="00D45E8D"/>
    <w:rsid w:val="00D46269"/>
    <w:rsid w:val="00D466AE"/>
    <w:rsid w:val="00D4734F"/>
    <w:rsid w:val="00D51BF3"/>
    <w:rsid w:val="00D66846"/>
    <w:rsid w:val="00D675FB"/>
    <w:rsid w:val="00D71F25"/>
    <w:rsid w:val="00D72A9C"/>
    <w:rsid w:val="00D77031"/>
    <w:rsid w:val="00D771F4"/>
    <w:rsid w:val="00D84941"/>
    <w:rsid w:val="00D84FA1"/>
    <w:rsid w:val="00D851F0"/>
    <w:rsid w:val="00D86DB7"/>
    <w:rsid w:val="00D86EB5"/>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4DB6"/>
    <w:rsid w:val="00DF5F11"/>
    <w:rsid w:val="00E01138"/>
    <w:rsid w:val="00E02DFB"/>
    <w:rsid w:val="00E030F9"/>
    <w:rsid w:val="00E0311A"/>
    <w:rsid w:val="00E03138"/>
    <w:rsid w:val="00E04AAE"/>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2985"/>
    <w:rsid w:val="00E44A83"/>
    <w:rsid w:val="00E45B79"/>
    <w:rsid w:val="00E502C1"/>
    <w:rsid w:val="00E502DD"/>
    <w:rsid w:val="00E50D3A"/>
    <w:rsid w:val="00E51387"/>
    <w:rsid w:val="00E51E68"/>
    <w:rsid w:val="00E52EFD"/>
    <w:rsid w:val="00E534A8"/>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86F"/>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07B8"/>
    <w:rsid w:val="00EC4442"/>
    <w:rsid w:val="00EC5359"/>
    <w:rsid w:val="00EC562A"/>
    <w:rsid w:val="00ED067A"/>
    <w:rsid w:val="00ED2B50"/>
    <w:rsid w:val="00EE0350"/>
    <w:rsid w:val="00EE0719"/>
    <w:rsid w:val="00EE0E80"/>
    <w:rsid w:val="00EE3C12"/>
    <w:rsid w:val="00EE54A6"/>
    <w:rsid w:val="00EE613F"/>
    <w:rsid w:val="00EE7295"/>
    <w:rsid w:val="00EE7869"/>
    <w:rsid w:val="00EF054A"/>
    <w:rsid w:val="00EF3235"/>
    <w:rsid w:val="00EF7358"/>
    <w:rsid w:val="00EF7E72"/>
    <w:rsid w:val="00F06D37"/>
    <w:rsid w:val="00F07B9D"/>
    <w:rsid w:val="00F11586"/>
    <w:rsid w:val="00F1183B"/>
    <w:rsid w:val="00F11C9F"/>
    <w:rsid w:val="00F11DF0"/>
    <w:rsid w:val="00F12263"/>
    <w:rsid w:val="00F1409D"/>
    <w:rsid w:val="00F14214"/>
    <w:rsid w:val="00F157A9"/>
    <w:rsid w:val="00F23DF2"/>
    <w:rsid w:val="00F25BB6"/>
    <w:rsid w:val="00F26B7E"/>
    <w:rsid w:val="00F27A3B"/>
    <w:rsid w:val="00F3258E"/>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1D80"/>
    <w:rsid w:val="00F833BA"/>
    <w:rsid w:val="00F84FD0"/>
    <w:rsid w:val="00F859A8"/>
    <w:rsid w:val="00F86D87"/>
    <w:rsid w:val="00F9108B"/>
    <w:rsid w:val="00F91349"/>
    <w:rsid w:val="00F93A8A"/>
    <w:rsid w:val="00F95248"/>
    <w:rsid w:val="00F956A9"/>
    <w:rsid w:val="00F963ED"/>
    <w:rsid w:val="00F966CF"/>
    <w:rsid w:val="00F96CAE"/>
    <w:rsid w:val="00F97C99"/>
    <w:rsid w:val="00F97E62"/>
    <w:rsid w:val="00FA1833"/>
    <w:rsid w:val="00FA4DAC"/>
    <w:rsid w:val="00FA662D"/>
    <w:rsid w:val="00FA73B1"/>
    <w:rsid w:val="00FB0CB9"/>
    <w:rsid w:val="00FB174E"/>
    <w:rsid w:val="00FB231D"/>
    <w:rsid w:val="00FB45F1"/>
    <w:rsid w:val="00FB4A72"/>
    <w:rsid w:val="00FB54E8"/>
    <w:rsid w:val="00FB7054"/>
    <w:rsid w:val="00FC17B7"/>
    <w:rsid w:val="00FC2CB7"/>
    <w:rsid w:val="00FC4090"/>
    <w:rsid w:val="00FC55B4"/>
    <w:rsid w:val="00FD00E6"/>
    <w:rsid w:val="00FD09A1"/>
    <w:rsid w:val="00FD2756"/>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2EFF5210"/>
    <w:rsid w:val="3FAF6E53"/>
    <w:rsid w:val="EFFFA3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qFormat="1" w:unhideWhenUsed="0" w:uiPriority="99" w:semiHidden="0"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6"/>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7"/>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8"/>
    <w:qFormat/>
    <w:uiPriority w:val="0"/>
    <w:pPr>
      <w:keepNext/>
      <w:keepLines/>
      <w:spacing w:before="260" w:after="260" w:line="416" w:lineRule="auto"/>
      <w:outlineLvl w:val="2"/>
    </w:pPr>
    <w:rPr>
      <w:b/>
      <w:bCs/>
      <w:sz w:val="32"/>
      <w:szCs w:val="32"/>
    </w:rPr>
  </w:style>
  <w:style w:type="paragraph" w:styleId="5">
    <w:name w:val="heading 4"/>
    <w:basedOn w:val="1"/>
    <w:next w:val="1"/>
    <w:link w:val="39"/>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0"/>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1"/>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2"/>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3"/>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4"/>
    <w:qFormat/>
    <w:uiPriority w:val="0"/>
    <w:pPr>
      <w:keepNext/>
      <w:keepLines/>
      <w:adjustRightInd/>
      <w:spacing w:before="240" w:after="64" w:line="320" w:lineRule="auto"/>
      <w:outlineLvl w:val="8"/>
    </w:pPr>
    <w:rPr>
      <w:rFonts w:ascii="Arial" w:hAnsi="Arial" w:eastAsia="黑体"/>
    </w:rPr>
  </w:style>
  <w:style w:type="character" w:default="1" w:styleId="30">
    <w:name w:val="Default Paragraph Font"/>
    <w:semiHidden/>
    <w:unhideWhenUsed/>
    <w:qFormat/>
    <w:uiPriority w:val="1"/>
  </w:style>
  <w:style w:type="table" w:default="1" w:styleId="28">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8"/>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7"/>
    <w:semiHidden/>
    <w:unhideWhenUsed/>
    <w:qFormat/>
    <w:uiPriority w:val="99"/>
    <w:rPr>
      <w:sz w:val="18"/>
      <w:szCs w:val="18"/>
    </w:rPr>
  </w:style>
  <w:style w:type="paragraph" w:styleId="17">
    <w:name w:val="footer"/>
    <w:basedOn w:val="1"/>
    <w:link w:val="46"/>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5"/>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101"/>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index 9"/>
    <w:basedOn w:val="1"/>
    <w:next w:val="1"/>
    <w:qFormat/>
    <w:uiPriority w:val="99"/>
    <w:pPr>
      <w:adjustRightInd/>
      <w:spacing w:line="240" w:lineRule="auto"/>
      <w:ind w:left="1890" w:hanging="210"/>
      <w:jc w:val="left"/>
    </w:pPr>
    <w:rPr>
      <w:sz w:val="20"/>
      <w:szCs w:val="20"/>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unhideWhenUsed/>
    <w:qFormat/>
    <w:uiPriority w:val="39"/>
    <w:pPr>
      <w:tabs>
        <w:tab w:val="right" w:leader="dot" w:pos="9344"/>
      </w:tabs>
      <w:spacing w:line="300" w:lineRule="exact"/>
      <w:ind w:left="210"/>
    </w:pPr>
    <w:rPr>
      <w:rFonts w:ascii="宋体"/>
    </w:rPr>
  </w:style>
  <w:style w:type="paragraph" w:styleId="26">
    <w:name w:val="Normal (Web)"/>
    <w:basedOn w:val="1"/>
    <w:semiHidden/>
    <w:unhideWhenUsed/>
    <w:qFormat/>
    <w:uiPriority w:val="99"/>
    <w:pPr>
      <w:widowControl/>
      <w:adjustRightInd/>
      <w:spacing w:before="100" w:beforeAutospacing="1" w:after="100" w:afterAutospacing="1" w:line="240" w:lineRule="auto"/>
      <w:jc w:val="left"/>
    </w:pPr>
    <w:rPr>
      <w:rFonts w:ascii="宋体" w:hAnsi="宋体" w:cs="宋体"/>
      <w:kern w:val="0"/>
      <w:sz w:val="24"/>
      <w:szCs w:val="24"/>
    </w:rPr>
  </w:style>
  <w:style w:type="paragraph" w:styleId="27">
    <w:name w:val="Title"/>
    <w:basedOn w:val="1"/>
    <w:link w:val="50"/>
    <w:qFormat/>
    <w:uiPriority w:val="0"/>
    <w:pPr>
      <w:spacing w:before="240" w:after="60"/>
      <w:jc w:val="center"/>
      <w:outlineLvl w:val="0"/>
    </w:pPr>
    <w:rPr>
      <w:rFonts w:ascii="Arial" w:hAnsi="Arial" w:cs="Arial"/>
      <w:b/>
      <w:bCs/>
      <w:sz w:val="32"/>
      <w:szCs w:val="32"/>
    </w:rPr>
  </w:style>
  <w:style w:type="table" w:styleId="29">
    <w:name w:val="Table Grid"/>
    <w:basedOn w:val="2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1">
    <w:name w:val="Strong"/>
    <w:qFormat/>
    <w:uiPriority w:val="22"/>
    <w:rPr>
      <w:b/>
      <w:bCs/>
    </w:rPr>
  </w:style>
  <w:style w:type="character" w:styleId="32">
    <w:name w:val="page number"/>
    <w:qFormat/>
    <w:uiPriority w:val="0"/>
    <w:rPr>
      <w:rFonts w:ascii="宋体" w:hAnsi="Times New Roman" w:eastAsia="宋体"/>
      <w:sz w:val="18"/>
    </w:rPr>
  </w:style>
  <w:style w:type="character" w:styleId="33">
    <w:name w:val="Emphasis"/>
    <w:qFormat/>
    <w:uiPriority w:val="20"/>
    <w:rPr>
      <w:i/>
      <w:iCs/>
    </w:rPr>
  </w:style>
  <w:style w:type="character" w:styleId="34">
    <w:name w:val="Hyperlink"/>
    <w:qFormat/>
    <w:uiPriority w:val="99"/>
    <w:rPr>
      <w:rFonts w:ascii="宋体" w:hAnsi="Times New Roman" w:eastAsia="宋体"/>
      <w:color w:val="auto"/>
      <w:spacing w:val="0"/>
      <w:w w:val="100"/>
      <w:position w:val="0"/>
      <w:sz w:val="21"/>
      <w:u w:val="none"/>
      <w:vertAlign w:val="baseline"/>
    </w:rPr>
  </w:style>
  <w:style w:type="character" w:styleId="35">
    <w:name w:val="footnote reference"/>
    <w:semiHidden/>
    <w:qFormat/>
    <w:uiPriority w:val="0"/>
    <w:rPr>
      <w:rFonts w:ascii="宋体" w:hAnsi="宋体" w:eastAsia="宋体" w:cs="Times New Roman"/>
      <w:spacing w:val="0"/>
      <w:sz w:val="18"/>
      <w:vertAlign w:val="superscript"/>
    </w:rPr>
  </w:style>
  <w:style w:type="character" w:customStyle="1" w:styleId="36">
    <w:name w:val="标题 1 Char"/>
    <w:link w:val="2"/>
    <w:qFormat/>
    <w:uiPriority w:val="0"/>
    <w:rPr>
      <w:b/>
      <w:bCs/>
      <w:kern w:val="44"/>
      <w:sz w:val="44"/>
      <w:szCs w:val="44"/>
    </w:rPr>
  </w:style>
  <w:style w:type="character" w:customStyle="1" w:styleId="37">
    <w:name w:val="标题 2 Char"/>
    <w:link w:val="3"/>
    <w:qFormat/>
    <w:uiPriority w:val="0"/>
    <w:rPr>
      <w:rFonts w:ascii="Arial" w:hAnsi="Arial" w:eastAsia="黑体"/>
      <w:b/>
      <w:bCs/>
      <w:kern w:val="2"/>
      <w:sz w:val="32"/>
      <w:szCs w:val="32"/>
    </w:rPr>
  </w:style>
  <w:style w:type="character" w:customStyle="1" w:styleId="38">
    <w:name w:val="标题 3 Char"/>
    <w:link w:val="4"/>
    <w:qFormat/>
    <w:uiPriority w:val="0"/>
    <w:rPr>
      <w:b/>
      <w:bCs/>
      <w:kern w:val="2"/>
      <w:sz w:val="32"/>
      <w:szCs w:val="32"/>
    </w:rPr>
  </w:style>
  <w:style w:type="character" w:customStyle="1" w:styleId="39">
    <w:name w:val="标题 4 Char"/>
    <w:link w:val="5"/>
    <w:qFormat/>
    <w:uiPriority w:val="0"/>
    <w:rPr>
      <w:rFonts w:ascii="Arial" w:hAnsi="Arial" w:eastAsia="黑体"/>
      <w:b/>
      <w:bCs/>
      <w:kern w:val="2"/>
      <w:sz w:val="28"/>
      <w:szCs w:val="28"/>
    </w:rPr>
  </w:style>
  <w:style w:type="character" w:customStyle="1" w:styleId="40">
    <w:name w:val="标题 5 Char"/>
    <w:link w:val="6"/>
    <w:qFormat/>
    <w:uiPriority w:val="0"/>
    <w:rPr>
      <w:b/>
      <w:bCs/>
      <w:kern w:val="2"/>
      <w:sz w:val="28"/>
      <w:szCs w:val="28"/>
    </w:rPr>
  </w:style>
  <w:style w:type="character" w:customStyle="1" w:styleId="41">
    <w:name w:val="标题 6 Char"/>
    <w:link w:val="7"/>
    <w:qFormat/>
    <w:uiPriority w:val="0"/>
    <w:rPr>
      <w:rFonts w:ascii="Arial" w:hAnsi="Arial" w:eastAsia="黑体"/>
      <w:b/>
      <w:bCs/>
      <w:kern w:val="2"/>
      <w:sz w:val="24"/>
      <w:szCs w:val="24"/>
    </w:rPr>
  </w:style>
  <w:style w:type="character" w:customStyle="1" w:styleId="42">
    <w:name w:val="标题 7 Char"/>
    <w:link w:val="8"/>
    <w:qFormat/>
    <w:uiPriority w:val="0"/>
    <w:rPr>
      <w:b/>
      <w:bCs/>
      <w:kern w:val="2"/>
      <w:sz w:val="24"/>
      <w:szCs w:val="24"/>
    </w:rPr>
  </w:style>
  <w:style w:type="character" w:customStyle="1" w:styleId="43">
    <w:name w:val="标题 8 Char"/>
    <w:link w:val="9"/>
    <w:qFormat/>
    <w:uiPriority w:val="0"/>
    <w:rPr>
      <w:rFonts w:ascii="Arial" w:hAnsi="Arial" w:eastAsia="黑体"/>
      <w:kern w:val="2"/>
      <w:sz w:val="24"/>
      <w:szCs w:val="24"/>
    </w:rPr>
  </w:style>
  <w:style w:type="character" w:customStyle="1" w:styleId="44">
    <w:name w:val="标题 9 Char"/>
    <w:link w:val="10"/>
    <w:qFormat/>
    <w:uiPriority w:val="0"/>
    <w:rPr>
      <w:rFonts w:ascii="Arial" w:hAnsi="Arial" w:eastAsia="黑体"/>
      <w:kern w:val="2"/>
      <w:sz w:val="21"/>
      <w:szCs w:val="21"/>
    </w:rPr>
  </w:style>
  <w:style w:type="character" w:customStyle="1" w:styleId="45">
    <w:name w:val="页眉 Char"/>
    <w:link w:val="18"/>
    <w:qFormat/>
    <w:uiPriority w:val="99"/>
    <w:rPr>
      <w:kern w:val="2"/>
      <w:sz w:val="18"/>
      <w:szCs w:val="18"/>
    </w:rPr>
  </w:style>
  <w:style w:type="character" w:customStyle="1" w:styleId="46">
    <w:name w:val="页脚 Char"/>
    <w:link w:val="17"/>
    <w:qFormat/>
    <w:uiPriority w:val="99"/>
    <w:rPr>
      <w:rFonts w:ascii="宋体"/>
      <w:kern w:val="2"/>
      <w:sz w:val="18"/>
      <w:szCs w:val="18"/>
    </w:rPr>
  </w:style>
  <w:style w:type="character" w:customStyle="1" w:styleId="47">
    <w:name w:val="批注框文本 Char"/>
    <w:link w:val="16"/>
    <w:semiHidden/>
    <w:qFormat/>
    <w:uiPriority w:val="99"/>
    <w:rPr>
      <w:kern w:val="2"/>
      <w:sz w:val="18"/>
      <w:szCs w:val="18"/>
    </w:rPr>
  </w:style>
  <w:style w:type="paragraph" w:styleId="48">
    <w:name w:val="Quote"/>
    <w:basedOn w:val="1"/>
    <w:next w:val="1"/>
    <w:link w:val="49"/>
    <w:qFormat/>
    <w:uiPriority w:val="29"/>
    <w:rPr>
      <w:i/>
      <w:iCs/>
      <w:color w:val="000000"/>
    </w:rPr>
  </w:style>
  <w:style w:type="character" w:customStyle="1" w:styleId="49">
    <w:name w:val="引用 Char"/>
    <w:link w:val="48"/>
    <w:qFormat/>
    <w:uiPriority w:val="29"/>
    <w:rPr>
      <w:i/>
      <w:iCs/>
      <w:color w:val="000000"/>
      <w:kern w:val="2"/>
      <w:sz w:val="21"/>
      <w:szCs w:val="21"/>
    </w:rPr>
  </w:style>
  <w:style w:type="character" w:customStyle="1" w:styleId="50">
    <w:name w:val="标题 Char"/>
    <w:link w:val="27"/>
    <w:qFormat/>
    <w:uiPriority w:val="0"/>
    <w:rPr>
      <w:rFonts w:ascii="Arial" w:hAnsi="Arial" w:cs="Arial"/>
      <w:b/>
      <w:bCs/>
      <w:kern w:val="2"/>
      <w:sz w:val="32"/>
      <w:szCs w:val="32"/>
    </w:rPr>
  </w:style>
  <w:style w:type="paragraph" w:customStyle="1" w:styleId="51">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2">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3">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4">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5">
    <w:name w:val="标准书眉一"/>
    <w:qFormat/>
    <w:uiPriority w:val="0"/>
    <w:pPr>
      <w:jc w:val="both"/>
    </w:pPr>
    <w:rPr>
      <w:rFonts w:ascii="Times New Roman" w:hAnsi="Times New Roman" w:eastAsia="宋体" w:cs="Times New Roman"/>
      <w:lang w:val="en-US" w:eastAsia="zh-CN" w:bidi="ar-SA"/>
    </w:rPr>
  </w:style>
  <w:style w:type="paragraph" w:customStyle="1" w:styleId="56">
    <w:name w:val="标准文件_ICS"/>
    <w:basedOn w:val="1"/>
    <w:qFormat/>
    <w:uiPriority w:val="0"/>
    <w:pPr>
      <w:spacing w:line="0" w:lineRule="atLeast"/>
    </w:pPr>
    <w:rPr>
      <w:rFonts w:ascii="黑体" w:hAnsi="宋体" w:eastAsia="黑体"/>
    </w:rPr>
  </w:style>
  <w:style w:type="paragraph" w:customStyle="1" w:styleId="57">
    <w:name w:val="标准文件_标准正文"/>
    <w:basedOn w:val="1"/>
    <w:next w:val="58"/>
    <w:qFormat/>
    <w:uiPriority w:val="0"/>
    <w:pPr>
      <w:snapToGrid w:val="0"/>
      <w:ind w:firstLine="200" w:firstLineChars="200"/>
    </w:pPr>
    <w:rPr>
      <w:kern w:val="0"/>
    </w:rPr>
  </w:style>
  <w:style w:type="paragraph" w:customStyle="1" w:styleId="58">
    <w:name w:val="标准文件_段"/>
    <w:link w:val="186"/>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9">
    <w:name w:val="标准文件_版本"/>
    <w:basedOn w:val="57"/>
    <w:qFormat/>
    <w:uiPriority w:val="0"/>
    <w:pPr>
      <w:adjustRightInd/>
      <w:snapToGrid/>
      <w:ind w:firstLine="0" w:firstLineChars="0"/>
    </w:pPr>
    <w:rPr>
      <w:rFonts w:ascii="宋体" w:hAnsi="宋体"/>
      <w:kern w:val="2"/>
    </w:rPr>
  </w:style>
  <w:style w:type="paragraph" w:customStyle="1" w:styleId="60">
    <w:name w:val="标准文件_标准部门"/>
    <w:basedOn w:val="1"/>
    <w:qFormat/>
    <w:uiPriority w:val="0"/>
    <w:pPr>
      <w:jc w:val="center"/>
    </w:pPr>
    <w:rPr>
      <w:rFonts w:ascii="黑体" w:eastAsia="黑体"/>
      <w:kern w:val="0"/>
      <w:sz w:val="44"/>
    </w:rPr>
  </w:style>
  <w:style w:type="paragraph" w:customStyle="1" w:styleId="61">
    <w:name w:val="标准文件_标准代替"/>
    <w:basedOn w:val="1"/>
    <w:next w:val="1"/>
    <w:qFormat/>
    <w:uiPriority w:val="0"/>
    <w:pPr>
      <w:spacing w:line="310" w:lineRule="exact"/>
      <w:jc w:val="right"/>
    </w:pPr>
    <w:rPr>
      <w:rFonts w:ascii="宋体" w:hAnsi="宋体"/>
      <w:kern w:val="0"/>
    </w:rPr>
  </w:style>
  <w:style w:type="paragraph" w:customStyle="1" w:styleId="62">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3">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4">
    <w:name w:val="标准文件_页眉偶数页"/>
    <w:basedOn w:val="63"/>
    <w:next w:val="1"/>
    <w:qFormat/>
    <w:uiPriority w:val="0"/>
    <w:pPr>
      <w:jc w:val="left"/>
    </w:pPr>
  </w:style>
  <w:style w:type="paragraph" w:customStyle="1" w:styleId="65">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6">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7">
    <w:name w:val="标准文件_二级条标题"/>
    <w:next w:val="58"/>
    <w:qFormat/>
    <w:uiPriority w:val="0"/>
    <w:pPr>
      <w:widowControl w:val="0"/>
      <w:numPr>
        <w:ilvl w:val="3"/>
        <w:numId w:val="2"/>
      </w:numPr>
      <w:spacing w:before="50" w:beforeLines="50" w:after="50" w:afterLines="50"/>
      <w:ind w:left="0"/>
      <w:jc w:val="both"/>
      <w:outlineLvl w:val="2"/>
    </w:pPr>
    <w:rPr>
      <w:rFonts w:ascii="黑体" w:hAnsi="Times New Roman" w:eastAsia="黑体" w:cs="Times New Roman"/>
      <w:sz w:val="21"/>
      <w:lang w:val="en-US" w:eastAsia="zh-CN" w:bidi="ar-SA"/>
    </w:rPr>
  </w:style>
  <w:style w:type="character" w:customStyle="1" w:styleId="68">
    <w:name w:val="标准文件_发布"/>
    <w:qFormat/>
    <w:uiPriority w:val="0"/>
    <w:rPr>
      <w:rFonts w:ascii="黑体" w:eastAsia="黑体"/>
      <w:spacing w:val="0"/>
      <w:w w:val="100"/>
      <w:position w:val="3"/>
      <w:sz w:val="28"/>
    </w:rPr>
  </w:style>
  <w:style w:type="paragraph" w:customStyle="1" w:styleId="69">
    <w:name w:val="标准文件_方框数字列项"/>
    <w:basedOn w:val="58"/>
    <w:qFormat/>
    <w:uiPriority w:val="0"/>
    <w:pPr>
      <w:numPr>
        <w:ilvl w:val="0"/>
        <w:numId w:val="3"/>
      </w:numPr>
      <w:ind w:firstLine="0" w:firstLineChars="0"/>
    </w:pPr>
  </w:style>
  <w:style w:type="paragraph" w:customStyle="1" w:styleId="70">
    <w:name w:val="标准文件_封面标准编号"/>
    <w:basedOn w:val="1"/>
    <w:next w:val="61"/>
    <w:qFormat/>
    <w:uiPriority w:val="0"/>
    <w:pPr>
      <w:spacing w:line="310" w:lineRule="exact"/>
      <w:jc w:val="right"/>
    </w:pPr>
    <w:rPr>
      <w:rFonts w:ascii="黑体" w:eastAsia="黑体"/>
      <w:kern w:val="0"/>
      <w:sz w:val="28"/>
    </w:rPr>
  </w:style>
  <w:style w:type="paragraph" w:customStyle="1" w:styleId="71">
    <w:name w:val="标准文件_封面标准分类号"/>
    <w:basedOn w:val="1"/>
    <w:qFormat/>
    <w:uiPriority w:val="0"/>
    <w:rPr>
      <w:rFonts w:ascii="黑体" w:eastAsia="黑体"/>
      <w:b/>
      <w:kern w:val="0"/>
      <w:sz w:val="28"/>
    </w:rPr>
  </w:style>
  <w:style w:type="paragraph" w:customStyle="1" w:styleId="72">
    <w:name w:val="标准文件_封面标准名称"/>
    <w:basedOn w:val="1"/>
    <w:qFormat/>
    <w:uiPriority w:val="0"/>
    <w:pPr>
      <w:spacing w:line="240" w:lineRule="auto"/>
      <w:jc w:val="center"/>
    </w:pPr>
    <w:rPr>
      <w:rFonts w:ascii="黑体" w:eastAsia="黑体"/>
      <w:kern w:val="0"/>
      <w:sz w:val="52"/>
    </w:rPr>
  </w:style>
  <w:style w:type="paragraph" w:customStyle="1" w:styleId="73">
    <w:name w:val="标准文件_封面标准英文名称"/>
    <w:basedOn w:val="1"/>
    <w:qFormat/>
    <w:uiPriority w:val="0"/>
    <w:pPr>
      <w:spacing w:line="240" w:lineRule="auto"/>
      <w:jc w:val="center"/>
    </w:pPr>
    <w:rPr>
      <w:rFonts w:ascii="黑体" w:eastAsia="黑体"/>
      <w:b/>
      <w:sz w:val="28"/>
    </w:rPr>
  </w:style>
  <w:style w:type="paragraph" w:customStyle="1" w:styleId="74">
    <w:name w:val="标准文件_封面发布日期"/>
    <w:basedOn w:val="1"/>
    <w:qFormat/>
    <w:uiPriority w:val="0"/>
    <w:pPr>
      <w:spacing w:line="310" w:lineRule="exact"/>
    </w:pPr>
    <w:rPr>
      <w:rFonts w:ascii="黑体" w:eastAsia="黑体"/>
      <w:kern w:val="0"/>
      <w:sz w:val="28"/>
    </w:rPr>
  </w:style>
  <w:style w:type="paragraph" w:customStyle="1" w:styleId="75">
    <w:name w:val="标准文件_封面密级"/>
    <w:basedOn w:val="1"/>
    <w:qFormat/>
    <w:uiPriority w:val="0"/>
    <w:rPr>
      <w:rFonts w:eastAsia="黑体"/>
      <w:sz w:val="32"/>
    </w:rPr>
  </w:style>
  <w:style w:type="paragraph" w:customStyle="1" w:styleId="76">
    <w:name w:val="标准文件_封面实施日期"/>
    <w:basedOn w:val="1"/>
    <w:qFormat/>
    <w:uiPriority w:val="0"/>
    <w:pPr>
      <w:spacing w:line="310" w:lineRule="exact"/>
      <w:jc w:val="right"/>
    </w:pPr>
    <w:rPr>
      <w:rFonts w:ascii="黑体" w:eastAsia="黑体"/>
      <w:sz w:val="28"/>
    </w:rPr>
  </w:style>
  <w:style w:type="paragraph" w:customStyle="1" w:styleId="77">
    <w:name w:val="标准文件_封面抬头"/>
    <w:basedOn w:val="58"/>
    <w:qFormat/>
    <w:uiPriority w:val="0"/>
    <w:pPr>
      <w:adjustRightInd w:val="0"/>
      <w:spacing w:line="800" w:lineRule="exact"/>
      <w:ind w:firstLine="0" w:firstLineChars="0"/>
      <w:jc w:val="distribute"/>
    </w:pPr>
    <w:rPr>
      <w:rFonts w:ascii="黑体" w:eastAsia="黑体"/>
      <w:b/>
      <w:sz w:val="64"/>
    </w:rPr>
  </w:style>
  <w:style w:type="paragraph" w:customStyle="1" w:styleId="78">
    <w:name w:val="标准文件_附录标识"/>
    <w:next w:val="58"/>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9">
    <w:name w:val="标准文件_附录表标题"/>
    <w:next w:val="58"/>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80">
    <w:name w:val="标准文件_附录一级条标题"/>
    <w:next w:val="58"/>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1">
    <w:name w:val="标准文件_附录二级条标题"/>
    <w:basedOn w:val="80"/>
    <w:next w:val="58"/>
    <w:qFormat/>
    <w:uiPriority w:val="0"/>
    <w:pPr>
      <w:widowControl/>
      <w:numPr>
        <w:ilvl w:val="2"/>
      </w:numPr>
      <w:wordWrap w:val="0"/>
      <w:overflowPunct w:val="0"/>
      <w:autoSpaceDE w:val="0"/>
      <w:autoSpaceDN w:val="0"/>
      <w:textAlignment w:val="baseline"/>
      <w:outlineLvl w:val="3"/>
    </w:pPr>
  </w:style>
  <w:style w:type="paragraph" w:customStyle="1" w:styleId="82">
    <w:name w:val="标准文件_附录公式"/>
    <w:basedOn w:val="57"/>
    <w:next w:val="57"/>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3">
    <w:name w:val="标准文件_附录三级条标题"/>
    <w:next w:val="58"/>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4">
    <w:name w:val="标准文件_附录四级条标题"/>
    <w:next w:val="58"/>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5">
    <w:name w:val="标准文件_附录图标题"/>
    <w:next w:val="58"/>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6">
    <w:name w:val="标准文件_附录五级条标题"/>
    <w:next w:val="58"/>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7">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8">
    <w:name w:val="正文文本 Char"/>
    <w:link w:val="13"/>
    <w:qFormat/>
    <w:uiPriority w:val="0"/>
    <w:rPr>
      <w:kern w:val="2"/>
      <w:sz w:val="21"/>
      <w:szCs w:val="21"/>
    </w:rPr>
  </w:style>
  <w:style w:type="paragraph" w:customStyle="1" w:styleId="89">
    <w:name w:val="标准文件_附录章标题"/>
    <w:next w:val="58"/>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0">
    <w:name w:val="标准文件_公式后的破折号"/>
    <w:basedOn w:val="58"/>
    <w:next w:val="58"/>
    <w:qFormat/>
    <w:uiPriority w:val="0"/>
    <w:pPr>
      <w:ind w:left="488" w:leftChars="200" w:hanging="289" w:hangingChars="290"/>
    </w:pPr>
  </w:style>
  <w:style w:type="paragraph" w:customStyle="1" w:styleId="91">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2">
    <w:name w:val="标准文件_目次、标准名称标题"/>
    <w:basedOn w:val="91"/>
    <w:next w:val="58"/>
    <w:qFormat/>
    <w:uiPriority w:val="0"/>
    <w:pPr>
      <w:spacing w:line="460" w:lineRule="exact"/>
      <w:ind w:left="0" w:firstLine="0"/>
    </w:pPr>
  </w:style>
  <w:style w:type="paragraph" w:customStyle="1" w:styleId="93">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4">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5">
    <w:name w:val="标准文件_破折号列项（二级）"/>
    <w:basedOn w:val="94"/>
    <w:qFormat/>
    <w:uiPriority w:val="0"/>
    <w:pPr>
      <w:numPr>
        <w:numId w:val="10"/>
      </w:numPr>
    </w:pPr>
  </w:style>
  <w:style w:type="paragraph" w:customStyle="1" w:styleId="96">
    <w:name w:val="标准文件_三级条标题"/>
    <w:basedOn w:val="67"/>
    <w:next w:val="58"/>
    <w:qFormat/>
    <w:uiPriority w:val="0"/>
    <w:pPr>
      <w:widowControl/>
      <w:numPr>
        <w:ilvl w:val="4"/>
      </w:numPr>
      <w:ind w:left="0"/>
      <w:outlineLvl w:val="3"/>
    </w:pPr>
  </w:style>
  <w:style w:type="character" w:customStyle="1" w:styleId="97">
    <w:name w:val="Subtle Reference"/>
    <w:qFormat/>
    <w:uiPriority w:val="31"/>
    <w:rPr>
      <w:smallCaps/>
      <w:color w:val="C0504D"/>
      <w:u w:val="single"/>
    </w:rPr>
  </w:style>
  <w:style w:type="paragraph" w:customStyle="1" w:styleId="98">
    <w:name w:val="标准文件_示例后续"/>
    <w:basedOn w:val="1"/>
    <w:qFormat/>
    <w:uiPriority w:val="0"/>
    <w:pPr>
      <w:adjustRightInd/>
      <w:spacing w:line="240" w:lineRule="auto"/>
      <w:ind w:firstLine="200" w:firstLineChars="200"/>
    </w:pPr>
    <w:rPr>
      <w:sz w:val="18"/>
      <w:szCs w:val="24"/>
    </w:rPr>
  </w:style>
  <w:style w:type="paragraph" w:customStyle="1" w:styleId="99">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0">
    <w:name w:val="标准文件_四级条标题"/>
    <w:next w:val="58"/>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1">
    <w:name w:val="脚注文本 Char"/>
    <w:link w:val="21"/>
    <w:semiHidden/>
    <w:qFormat/>
    <w:uiPriority w:val="0"/>
    <w:rPr>
      <w:rFonts w:ascii="宋体"/>
      <w:kern w:val="2"/>
      <w:sz w:val="18"/>
      <w:szCs w:val="18"/>
    </w:rPr>
  </w:style>
  <w:style w:type="paragraph" w:customStyle="1" w:styleId="102">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3">
    <w:name w:val="标准文件_图表脚注"/>
    <w:basedOn w:val="1"/>
    <w:next w:val="58"/>
    <w:qFormat/>
    <w:uiPriority w:val="0"/>
    <w:pPr>
      <w:numPr>
        <w:ilvl w:val="0"/>
        <w:numId w:val="12"/>
      </w:numPr>
      <w:spacing w:line="240" w:lineRule="auto"/>
      <w:jc w:val="left"/>
    </w:pPr>
    <w:rPr>
      <w:rFonts w:ascii="宋体" w:hAnsi="宋体"/>
      <w:sz w:val="18"/>
    </w:rPr>
  </w:style>
  <w:style w:type="character" w:customStyle="1" w:styleId="104">
    <w:name w:val="标准文件_图表脚注内容"/>
    <w:qFormat/>
    <w:uiPriority w:val="0"/>
    <w:rPr>
      <w:rFonts w:ascii="宋体" w:hAnsi="宋体" w:eastAsia="宋体" w:cs="Times New Roman"/>
      <w:spacing w:val="0"/>
      <w:sz w:val="18"/>
      <w:vertAlign w:val="superscript"/>
    </w:rPr>
  </w:style>
  <w:style w:type="paragraph" w:customStyle="1" w:styleId="105">
    <w:name w:val="标准文件_五级条标题"/>
    <w:next w:val="58"/>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6">
    <w:name w:val="标准文件_章标题"/>
    <w:next w:val="58"/>
    <w:qFormat/>
    <w:uiPriority w:val="0"/>
    <w:pPr>
      <w:numPr>
        <w:ilvl w:val="1"/>
        <w:numId w:val="2"/>
      </w:numPr>
      <w:spacing w:before="100" w:beforeLines="100" w:after="100" w:afterLines="100"/>
      <w:ind w:left="0"/>
      <w:jc w:val="both"/>
      <w:outlineLvl w:val="0"/>
    </w:pPr>
    <w:rPr>
      <w:rFonts w:ascii="黑体" w:hAnsi="Times New Roman" w:eastAsia="黑体" w:cs="Times New Roman"/>
      <w:sz w:val="21"/>
      <w:lang w:val="en-US" w:eastAsia="zh-CN" w:bidi="ar-SA"/>
    </w:rPr>
  </w:style>
  <w:style w:type="paragraph" w:customStyle="1" w:styleId="107">
    <w:name w:val="标准文件_一级条标题"/>
    <w:basedOn w:val="106"/>
    <w:next w:val="58"/>
    <w:qFormat/>
    <w:uiPriority w:val="0"/>
    <w:pPr>
      <w:numPr>
        <w:ilvl w:val="2"/>
      </w:numPr>
      <w:spacing w:before="50" w:beforeLines="50" w:after="50" w:afterLines="50"/>
      <w:outlineLvl w:val="1"/>
    </w:pPr>
  </w:style>
  <w:style w:type="paragraph" w:customStyle="1" w:styleId="108">
    <w:name w:val="标准文件_一致程度"/>
    <w:basedOn w:val="1"/>
    <w:qFormat/>
    <w:uiPriority w:val="0"/>
    <w:pPr>
      <w:spacing w:line="440" w:lineRule="exact"/>
      <w:jc w:val="center"/>
    </w:pPr>
    <w:rPr>
      <w:sz w:val="28"/>
    </w:rPr>
  </w:style>
  <w:style w:type="paragraph" w:customStyle="1" w:styleId="109">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0">
    <w:name w:val="标准文件_英文图表脚注"/>
    <w:basedOn w:val="57"/>
    <w:qFormat/>
    <w:uiPriority w:val="0"/>
    <w:pPr>
      <w:widowControl/>
      <w:adjustRightInd/>
      <w:snapToGrid/>
      <w:spacing w:line="240" w:lineRule="auto"/>
      <w:ind w:left="79" w:hanging="79" w:hangingChars="80"/>
    </w:pPr>
    <w:rPr>
      <w:rFonts w:ascii="宋体" w:hAnsi="宋体"/>
    </w:rPr>
  </w:style>
  <w:style w:type="paragraph" w:customStyle="1" w:styleId="111">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2">
    <w:name w:val="标准文件_英文注："/>
    <w:basedOn w:val="1"/>
    <w:next w:val="58"/>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3">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4">
    <w:name w:val="标准文件_正文表标题"/>
    <w:next w:val="58"/>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公式"/>
    <w:basedOn w:val="1"/>
    <w:next w:val="57"/>
    <w:qFormat/>
    <w:uiPriority w:val="0"/>
    <w:pPr>
      <w:tabs>
        <w:tab w:val="center" w:pos="4678"/>
        <w:tab w:val="right" w:leader="middleDot" w:pos="9356"/>
      </w:tabs>
      <w:spacing w:line="240" w:lineRule="auto"/>
    </w:pPr>
    <w:rPr>
      <w:rFonts w:ascii="宋体" w:hAnsi="宋体"/>
    </w:rPr>
  </w:style>
  <w:style w:type="paragraph" w:customStyle="1" w:styleId="116">
    <w:name w:val="标准文件_正文图标题"/>
    <w:next w:val="58"/>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7">
    <w:name w:val="标准文件_正文英文表标题"/>
    <w:next w:val="58"/>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8">
    <w:name w:val="标准文件_正文英文图标题"/>
    <w:next w:val="58"/>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9">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20">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1">
    <w:name w:val="发布部门"/>
    <w:next w:val="58"/>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2">
    <w:name w:val="发布日期"/>
    <w:qFormat/>
    <w:uiPriority w:val="99"/>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3">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4">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5">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6">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7">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8">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9">
    <w:name w:val="封面正文"/>
    <w:qFormat/>
    <w:uiPriority w:val="0"/>
    <w:pPr>
      <w:jc w:val="both"/>
    </w:pPr>
    <w:rPr>
      <w:rFonts w:ascii="Times New Roman" w:hAnsi="Times New Roman" w:eastAsia="宋体" w:cs="Times New Roman"/>
      <w:lang w:val="en-US" w:eastAsia="zh-CN" w:bidi="ar-SA"/>
    </w:rPr>
  </w:style>
  <w:style w:type="paragraph" w:customStyle="1" w:styleId="130">
    <w:name w:val="附录二级无标题条"/>
    <w:basedOn w:val="1"/>
    <w:next w:val="58"/>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1">
    <w:name w:val="附录三级无标题条"/>
    <w:basedOn w:val="130"/>
    <w:next w:val="58"/>
    <w:qFormat/>
    <w:uiPriority w:val="0"/>
    <w:pPr>
      <w:outlineLvl w:val="4"/>
    </w:pPr>
  </w:style>
  <w:style w:type="paragraph" w:customStyle="1" w:styleId="132">
    <w:name w:val="附录四级无标题条"/>
    <w:basedOn w:val="131"/>
    <w:next w:val="58"/>
    <w:qFormat/>
    <w:uiPriority w:val="0"/>
    <w:pPr>
      <w:outlineLvl w:val="5"/>
    </w:pPr>
  </w:style>
  <w:style w:type="paragraph" w:customStyle="1" w:styleId="133">
    <w:name w:val="附录图"/>
    <w:next w:val="58"/>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4">
    <w:name w:val="标准文件_一级项"/>
    <w:qFormat/>
    <w:uiPriority w:val="0"/>
    <w:pPr>
      <w:numPr>
        <w:ilvl w:val="0"/>
        <w:numId w:val="21"/>
      </w:numPr>
      <w:tabs>
        <w:tab w:val="left" w:pos="851"/>
        <w:tab w:val="left" w:pos="1844"/>
        <w:tab w:val="clear" w:pos="2270"/>
      </w:tabs>
      <w:ind w:left="851"/>
    </w:pPr>
    <w:rPr>
      <w:rFonts w:ascii="宋体" w:hAnsi="Times New Roman" w:eastAsia="宋体" w:cs="Times New Roman"/>
      <w:sz w:val="21"/>
      <w:lang w:val="en-US" w:eastAsia="zh-CN" w:bidi="ar-SA"/>
    </w:rPr>
  </w:style>
  <w:style w:type="paragraph" w:customStyle="1" w:styleId="135">
    <w:name w:val="附录五级无标题条"/>
    <w:basedOn w:val="132"/>
    <w:next w:val="58"/>
    <w:qFormat/>
    <w:uiPriority w:val="0"/>
    <w:pPr>
      <w:outlineLvl w:val="6"/>
    </w:pPr>
  </w:style>
  <w:style w:type="paragraph" w:customStyle="1" w:styleId="136">
    <w:name w:val="附录性质"/>
    <w:basedOn w:val="1"/>
    <w:qFormat/>
    <w:uiPriority w:val="0"/>
    <w:pPr>
      <w:widowControl/>
      <w:adjustRightInd/>
      <w:jc w:val="center"/>
    </w:pPr>
    <w:rPr>
      <w:rFonts w:ascii="黑体" w:eastAsia="黑体"/>
    </w:rPr>
  </w:style>
  <w:style w:type="paragraph" w:customStyle="1" w:styleId="137">
    <w:name w:val="附录一级无标题条"/>
    <w:basedOn w:val="89"/>
    <w:next w:val="58"/>
    <w:qFormat/>
    <w:uiPriority w:val="0"/>
    <w:pPr>
      <w:autoSpaceDN w:val="0"/>
      <w:outlineLvl w:val="2"/>
    </w:pPr>
    <w:rPr>
      <w:rFonts w:ascii="宋体" w:hAnsi="宋体" w:eastAsia="宋体"/>
    </w:rPr>
  </w:style>
  <w:style w:type="character" w:customStyle="1" w:styleId="138">
    <w:name w:val="个人答复风格"/>
    <w:qFormat/>
    <w:uiPriority w:val="0"/>
    <w:rPr>
      <w:rFonts w:ascii="Arial" w:hAnsi="Arial" w:eastAsia="宋体" w:cs="Arial"/>
      <w:color w:val="auto"/>
      <w:spacing w:val="0"/>
      <w:sz w:val="20"/>
    </w:rPr>
  </w:style>
  <w:style w:type="character" w:customStyle="1" w:styleId="139">
    <w:name w:val="个人撰写风格"/>
    <w:qFormat/>
    <w:uiPriority w:val="0"/>
    <w:rPr>
      <w:rFonts w:ascii="Arial" w:hAnsi="Arial" w:eastAsia="宋体" w:cs="Arial"/>
      <w:color w:val="auto"/>
      <w:spacing w:val="0"/>
      <w:sz w:val="20"/>
    </w:rPr>
  </w:style>
  <w:style w:type="paragraph" w:customStyle="1" w:styleId="140">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1">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2">
    <w:name w:val="列项·"/>
    <w:basedOn w:val="58"/>
    <w:qFormat/>
    <w:uiPriority w:val="0"/>
    <w:pPr>
      <w:tabs>
        <w:tab w:val="left" w:pos="840"/>
      </w:tabs>
    </w:pPr>
  </w:style>
  <w:style w:type="paragraph" w:customStyle="1" w:styleId="143">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4">
    <w:name w:val="目录 21"/>
    <w:basedOn w:val="1"/>
    <w:next w:val="1"/>
    <w:semiHidden/>
    <w:qFormat/>
    <w:uiPriority w:val="0"/>
    <w:pPr>
      <w:adjustRightInd/>
      <w:spacing w:line="240" w:lineRule="auto"/>
      <w:jc w:val="left"/>
    </w:pPr>
    <w:rPr>
      <w:bCs/>
      <w:iCs/>
    </w:rPr>
  </w:style>
  <w:style w:type="paragraph" w:customStyle="1" w:styleId="145">
    <w:name w:val="目录 31"/>
    <w:basedOn w:val="1"/>
    <w:next w:val="1"/>
    <w:semiHidden/>
    <w:qFormat/>
    <w:uiPriority w:val="0"/>
    <w:pPr>
      <w:spacing w:line="240" w:lineRule="auto"/>
    </w:pPr>
    <w:rPr>
      <w:rFonts w:ascii="宋体" w:hAnsi="宋体"/>
      <w:iCs/>
    </w:rPr>
  </w:style>
  <w:style w:type="paragraph" w:customStyle="1" w:styleId="146">
    <w:name w:val="目录 41"/>
    <w:basedOn w:val="1"/>
    <w:next w:val="1"/>
    <w:semiHidden/>
    <w:qFormat/>
    <w:uiPriority w:val="0"/>
    <w:pPr>
      <w:adjustRightInd/>
      <w:spacing w:line="240" w:lineRule="auto"/>
      <w:jc w:val="left"/>
    </w:pPr>
  </w:style>
  <w:style w:type="paragraph" w:customStyle="1" w:styleId="147">
    <w:name w:val="目录 51"/>
    <w:basedOn w:val="1"/>
    <w:next w:val="1"/>
    <w:semiHidden/>
    <w:qFormat/>
    <w:uiPriority w:val="0"/>
    <w:pPr>
      <w:spacing w:line="240" w:lineRule="auto"/>
    </w:pPr>
    <w:rPr>
      <w:rFonts w:ascii="宋体" w:hAnsi="宋体"/>
    </w:rPr>
  </w:style>
  <w:style w:type="paragraph" w:customStyle="1" w:styleId="148">
    <w:name w:val="目录 61"/>
    <w:basedOn w:val="1"/>
    <w:next w:val="1"/>
    <w:semiHidden/>
    <w:qFormat/>
    <w:uiPriority w:val="0"/>
    <w:pPr>
      <w:adjustRightInd/>
      <w:spacing w:line="240" w:lineRule="auto"/>
      <w:jc w:val="left"/>
    </w:pPr>
  </w:style>
  <w:style w:type="paragraph" w:customStyle="1" w:styleId="149">
    <w:name w:val="目录 71"/>
    <w:basedOn w:val="148"/>
    <w:semiHidden/>
    <w:qFormat/>
    <w:uiPriority w:val="0"/>
    <w:pPr>
      <w:ind w:left="1260"/>
    </w:pPr>
  </w:style>
  <w:style w:type="paragraph" w:customStyle="1" w:styleId="150">
    <w:name w:val="目录 81"/>
    <w:basedOn w:val="149"/>
    <w:semiHidden/>
    <w:qFormat/>
    <w:uiPriority w:val="0"/>
    <w:pPr>
      <w:ind w:left="1470"/>
    </w:pPr>
  </w:style>
  <w:style w:type="paragraph" w:customStyle="1" w:styleId="151">
    <w:name w:val="目录 91"/>
    <w:basedOn w:val="150"/>
    <w:semiHidden/>
    <w:qFormat/>
    <w:uiPriority w:val="0"/>
    <w:pPr>
      <w:ind w:left="1680"/>
    </w:pPr>
  </w:style>
  <w:style w:type="paragraph" w:customStyle="1" w:styleId="152">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3">
    <w:name w:val="其他发布部门"/>
    <w:basedOn w:val="121"/>
    <w:qFormat/>
    <w:uiPriority w:val="0"/>
    <w:pPr>
      <w:spacing w:line="0" w:lineRule="atLeast"/>
    </w:pPr>
    <w:rPr>
      <w:rFonts w:ascii="黑体" w:eastAsia="黑体"/>
      <w:b w:val="0"/>
    </w:rPr>
  </w:style>
  <w:style w:type="paragraph" w:customStyle="1" w:styleId="154">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5">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6">
    <w:name w:val="实施日期"/>
    <w:basedOn w:val="122"/>
    <w:qFormat/>
    <w:uiPriority w:val="0"/>
    <w:pPr>
      <w:framePr w:hSpace="0" w:xAlign="right"/>
      <w:jc w:val="right"/>
    </w:pPr>
  </w:style>
  <w:style w:type="paragraph" w:customStyle="1" w:styleId="157">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8">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9">
    <w:name w:val="无标题条"/>
    <w:next w:val="58"/>
    <w:qFormat/>
    <w:uiPriority w:val="0"/>
    <w:pPr>
      <w:jc w:val="both"/>
    </w:pPr>
    <w:rPr>
      <w:rFonts w:ascii="宋体" w:hAnsi="宋体" w:eastAsia="宋体" w:cs="Times New Roman"/>
      <w:sz w:val="21"/>
      <w:lang w:val="en-US" w:eastAsia="zh-CN" w:bidi="ar-SA"/>
    </w:rPr>
  </w:style>
  <w:style w:type="paragraph" w:customStyle="1" w:styleId="160">
    <w:name w:val="五级无标题条"/>
    <w:basedOn w:val="1"/>
    <w:qFormat/>
    <w:uiPriority w:val="0"/>
    <w:pPr>
      <w:numPr>
        <w:ilvl w:val="6"/>
        <w:numId w:val="20"/>
      </w:numPr>
      <w:adjustRightInd/>
    </w:pPr>
    <w:rPr>
      <w:szCs w:val="24"/>
    </w:rPr>
  </w:style>
  <w:style w:type="paragraph" w:customStyle="1" w:styleId="161">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2">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3">
    <w:name w:val="注×:后续"/>
    <w:basedOn w:val="162"/>
    <w:qFormat/>
    <w:uiPriority w:val="0"/>
    <w:pPr>
      <w:ind w:left="1406" w:leftChars="0" w:hanging="499" w:firstLineChars="0"/>
    </w:pPr>
  </w:style>
  <w:style w:type="paragraph" w:customStyle="1" w:styleId="164">
    <w:name w:val="标准文件_一级无标题"/>
    <w:basedOn w:val="107"/>
    <w:qFormat/>
    <w:uiPriority w:val="0"/>
    <w:pPr>
      <w:spacing w:before="0" w:beforeLines="0" w:after="0" w:afterLines="0"/>
      <w:outlineLvl w:val="9"/>
    </w:pPr>
    <w:rPr>
      <w:rFonts w:ascii="宋体" w:eastAsia="宋体"/>
    </w:rPr>
  </w:style>
  <w:style w:type="paragraph" w:customStyle="1" w:styleId="165">
    <w:name w:val="标准文件_五级无标题"/>
    <w:basedOn w:val="105"/>
    <w:qFormat/>
    <w:uiPriority w:val="0"/>
    <w:pPr>
      <w:spacing w:before="0" w:beforeLines="0" w:after="0" w:afterLines="0"/>
      <w:outlineLvl w:val="9"/>
    </w:pPr>
    <w:rPr>
      <w:rFonts w:ascii="宋体" w:eastAsia="宋体"/>
    </w:rPr>
  </w:style>
  <w:style w:type="paragraph" w:customStyle="1" w:styleId="166">
    <w:name w:val="标准文件_三级无标题"/>
    <w:basedOn w:val="96"/>
    <w:qFormat/>
    <w:uiPriority w:val="0"/>
    <w:pPr>
      <w:spacing w:before="0" w:beforeLines="0" w:after="0" w:afterLines="0"/>
      <w:outlineLvl w:val="9"/>
    </w:pPr>
    <w:rPr>
      <w:rFonts w:ascii="宋体" w:eastAsia="宋体"/>
    </w:rPr>
  </w:style>
  <w:style w:type="paragraph" w:customStyle="1" w:styleId="167">
    <w:name w:val="标准文件_二级无标题"/>
    <w:basedOn w:val="67"/>
    <w:qFormat/>
    <w:uiPriority w:val="0"/>
    <w:pPr>
      <w:spacing w:before="0" w:beforeLines="0" w:after="0" w:afterLines="0"/>
      <w:outlineLvl w:val="9"/>
    </w:pPr>
    <w:rPr>
      <w:rFonts w:ascii="宋体" w:eastAsia="宋体"/>
    </w:rPr>
  </w:style>
  <w:style w:type="paragraph" w:customStyle="1" w:styleId="168">
    <w:name w:val="标准_四级无标题"/>
    <w:basedOn w:val="100"/>
    <w:next w:val="58"/>
    <w:qFormat/>
    <w:uiPriority w:val="0"/>
    <w:rPr>
      <w:rFonts w:eastAsia="宋体"/>
    </w:rPr>
  </w:style>
  <w:style w:type="paragraph" w:customStyle="1" w:styleId="169">
    <w:name w:val="标准文件_四级无标题"/>
    <w:basedOn w:val="100"/>
    <w:qFormat/>
    <w:uiPriority w:val="0"/>
    <w:pPr>
      <w:spacing w:before="0" w:beforeLines="0" w:after="0" w:afterLines="0"/>
      <w:outlineLvl w:val="9"/>
    </w:pPr>
    <w:rPr>
      <w:rFonts w:ascii="宋体" w:hAnsi="黑体" w:eastAsia="宋体"/>
      <w:szCs w:val="52"/>
    </w:rPr>
  </w:style>
  <w:style w:type="paragraph" w:customStyle="1" w:styleId="170">
    <w:name w:val="标准文件_大写罗马数字编号列项"/>
    <w:basedOn w:val="58"/>
    <w:qFormat/>
    <w:uiPriority w:val="0"/>
    <w:pPr>
      <w:numPr>
        <w:ilvl w:val="0"/>
        <w:numId w:val="23"/>
      </w:numPr>
      <w:ind w:firstLine="0" w:firstLineChars="0"/>
    </w:pPr>
    <w:rPr>
      <w:rFonts w:ascii="Times New Roman" w:cs="Arial"/>
      <w:szCs w:val="28"/>
    </w:rPr>
  </w:style>
  <w:style w:type="paragraph" w:customStyle="1" w:styleId="171">
    <w:name w:val="标准文件_小写罗马数字编号列项"/>
    <w:basedOn w:val="58"/>
    <w:qFormat/>
    <w:uiPriority w:val="0"/>
    <w:pPr>
      <w:numPr>
        <w:ilvl w:val="0"/>
        <w:numId w:val="24"/>
      </w:numPr>
      <w:ind w:firstLine="0" w:firstLineChars="0"/>
    </w:pPr>
    <w:rPr>
      <w:rFonts w:cs="Arial"/>
      <w:szCs w:val="28"/>
    </w:rPr>
  </w:style>
  <w:style w:type="paragraph" w:customStyle="1" w:styleId="172">
    <w:name w:val="标准文件_附录标题"/>
    <w:basedOn w:val="78"/>
    <w:qFormat/>
    <w:uiPriority w:val="0"/>
    <w:pPr>
      <w:numPr>
        <w:numId w:val="0"/>
      </w:numPr>
      <w:spacing w:after="280"/>
      <w:outlineLvl w:val="9"/>
    </w:pPr>
  </w:style>
  <w:style w:type="paragraph" w:customStyle="1" w:styleId="173">
    <w:name w:val="标准文件_二级项"/>
    <w:qFormat/>
    <w:uiPriority w:val="0"/>
    <w:rPr>
      <w:rFonts w:ascii="宋体" w:hAnsi="Times New Roman" w:eastAsia="宋体" w:cs="Times New Roman"/>
      <w:sz w:val="21"/>
      <w:lang w:val="en-US" w:eastAsia="zh-CN" w:bidi="ar-SA"/>
    </w:rPr>
  </w:style>
  <w:style w:type="paragraph" w:customStyle="1" w:styleId="174">
    <w:name w:val="标准文件_三级项"/>
    <w:basedOn w:val="1"/>
    <w:qFormat/>
    <w:uiPriority w:val="0"/>
    <w:pPr>
      <w:numPr>
        <w:ilvl w:val="2"/>
        <w:numId w:val="21"/>
      </w:numPr>
      <w:spacing w:line="536870612" w:lineRule="auto"/>
    </w:pPr>
    <w:rPr>
      <w:rFonts w:ascii="Times New Roman" w:hAnsi="Times New Roman"/>
    </w:rPr>
  </w:style>
  <w:style w:type="paragraph" w:customStyle="1" w:styleId="175">
    <w:name w:val="图表脚注说明"/>
    <w:basedOn w:val="1"/>
    <w:next w:val="58"/>
    <w:qFormat/>
    <w:uiPriority w:val="0"/>
    <w:pPr>
      <w:numPr>
        <w:ilvl w:val="0"/>
        <w:numId w:val="25"/>
      </w:numPr>
      <w:adjustRightInd/>
      <w:spacing w:line="240" w:lineRule="auto"/>
    </w:pPr>
    <w:rPr>
      <w:rFonts w:ascii="宋体" w:hAnsi="Times New Roman"/>
      <w:sz w:val="18"/>
      <w:szCs w:val="18"/>
    </w:rPr>
  </w:style>
  <w:style w:type="paragraph" w:customStyle="1" w:styleId="176">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7">
    <w:name w:val="标准文件_索引字母"/>
    <w:next w:val="58"/>
    <w:qFormat/>
    <w:uiPriority w:val="0"/>
    <w:pPr>
      <w:jc w:val="center"/>
    </w:pPr>
    <w:rPr>
      <w:rFonts w:ascii="宋体" w:hAnsi="宋体" w:eastAsia="Times New Roman" w:cs="Times New Roman"/>
      <w:b/>
      <w:kern w:val="2"/>
      <w:sz w:val="21"/>
      <w:lang w:val="en-US" w:eastAsia="zh-CN" w:bidi="ar-SA"/>
    </w:rPr>
  </w:style>
  <w:style w:type="paragraph" w:customStyle="1" w:styleId="178">
    <w:name w:val="标准文件_附录前"/>
    <w:next w:val="58"/>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9">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80">
    <w:name w:val="标准文件_表格"/>
    <w:basedOn w:val="58"/>
    <w:qFormat/>
    <w:uiPriority w:val="0"/>
    <w:pPr>
      <w:ind w:firstLine="0" w:firstLineChars="0"/>
      <w:jc w:val="center"/>
    </w:pPr>
    <w:rPr>
      <w:sz w:val="18"/>
    </w:rPr>
  </w:style>
  <w:style w:type="paragraph" w:customStyle="1" w:styleId="181">
    <w:name w:val="标准文件_注："/>
    <w:next w:val="58"/>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3">
    <w:name w:val="标准文件_示例："/>
    <w:next w:val="184"/>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4">
    <w:name w:val="标准文件_示例内容"/>
    <w:basedOn w:val="58"/>
    <w:qFormat/>
    <w:uiPriority w:val="0"/>
    <w:pPr>
      <w:ind w:firstLine="420"/>
    </w:pPr>
    <w:rPr>
      <w:sz w:val="18"/>
    </w:rPr>
  </w:style>
  <w:style w:type="paragraph" w:customStyle="1" w:styleId="185">
    <w:name w:val="标准文件_示例×："/>
    <w:basedOn w:val="1"/>
    <w:next w:val="184"/>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6">
    <w:name w:val="标准文件_段 Char"/>
    <w:link w:val="58"/>
    <w:qFormat/>
    <w:uiPriority w:val="0"/>
    <w:rPr>
      <w:rFonts w:ascii="宋体" w:hAnsi="Times New Roman"/>
      <w:sz w:val="21"/>
    </w:rPr>
  </w:style>
  <w:style w:type="paragraph" w:customStyle="1" w:styleId="187">
    <w:name w:val="标准文件_表格续"/>
    <w:basedOn w:val="58"/>
    <w:next w:val="58"/>
    <w:qFormat/>
    <w:uiPriority w:val="0"/>
    <w:pPr>
      <w:jc w:val="center"/>
    </w:pPr>
    <w:rPr>
      <w:rFonts w:ascii="黑体" w:hAnsi="黑体" w:eastAsia="黑体"/>
    </w:rPr>
  </w:style>
  <w:style w:type="character" w:styleId="188">
    <w:name w:val="Placeholder Text"/>
    <w:basedOn w:val="30"/>
    <w:semiHidden/>
    <w:qFormat/>
    <w:uiPriority w:val="99"/>
    <w:rPr>
      <w:color w:val="808080"/>
    </w:rPr>
  </w:style>
  <w:style w:type="paragraph" w:customStyle="1" w:styleId="189">
    <w:name w:val="标准文件_二级项2"/>
    <w:basedOn w:val="58"/>
    <w:qFormat/>
    <w:uiPriority w:val="0"/>
    <w:pPr>
      <w:numPr>
        <w:ilvl w:val="1"/>
        <w:numId w:val="21"/>
      </w:numPr>
      <w:ind w:firstLine="0" w:firstLineChars="0"/>
    </w:pPr>
  </w:style>
  <w:style w:type="paragraph" w:customStyle="1" w:styleId="190">
    <w:name w:val="标准文件_三级项2"/>
    <w:basedOn w:val="58"/>
    <w:qFormat/>
    <w:uiPriority w:val="0"/>
    <w:pPr>
      <w:numPr>
        <w:ilvl w:val="0"/>
        <w:numId w:val="30"/>
      </w:numPr>
      <w:spacing w:line="300" w:lineRule="exact"/>
      <w:ind w:firstLineChars="0"/>
    </w:pPr>
    <w:rPr>
      <w:rFonts w:ascii="Times New Roman"/>
    </w:rPr>
  </w:style>
  <w:style w:type="paragraph" w:customStyle="1" w:styleId="191">
    <w:name w:val="标准文件_一级项2"/>
    <w:basedOn w:val="58"/>
    <w:qFormat/>
    <w:uiPriority w:val="0"/>
    <w:pPr>
      <w:numPr>
        <w:ilvl w:val="0"/>
        <w:numId w:val="31"/>
      </w:numPr>
      <w:spacing w:line="300" w:lineRule="exact"/>
      <w:ind w:firstLineChars="0"/>
    </w:pPr>
    <w:rPr>
      <w:rFonts w:ascii="Times New Roman"/>
    </w:rPr>
  </w:style>
  <w:style w:type="paragraph" w:customStyle="1" w:styleId="192">
    <w:name w:val="标准文件_提示"/>
    <w:basedOn w:val="58"/>
    <w:next w:val="58"/>
    <w:qFormat/>
    <w:uiPriority w:val="0"/>
    <w:pPr>
      <w:ind w:firstLine="420"/>
    </w:pPr>
    <w:rPr>
      <w:rFonts w:ascii="黑体" w:eastAsia="黑体"/>
    </w:rPr>
  </w:style>
  <w:style w:type="character" w:customStyle="1" w:styleId="193">
    <w:name w:val="标准文件_来源"/>
    <w:basedOn w:val="30"/>
    <w:qFormat/>
    <w:uiPriority w:val="1"/>
    <w:rPr>
      <w:rFonts w:eastAsia="宋体"/>
      <w:sz w:val="21"/>
    </w:rPr>
  </w:style>
  <w:style w:type="paragraph" w:customStyle="1" w:styleId="194">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5">
    <w:name w:val="其他发布日期"/>
    <w:basedOn w:val="122"/>
    <w:qFormat/>
    <w:uiPriority w:val="0"/>
    <w:pPr>
      <w:framePr w:w="3997" w:h="471" w:hRule="exact" w:hSpace="0" w:vSpace="181" w:vAnchor="page" w:hAnchor="page" w:x="1419" w:y="14097"/>
    </w:pPr>
  </w:style>
  <w:style w:type="paragraph" w:customStyle="1" w:styleId="196">
    <w:name w:val="其他实施日期"/>
    <w:basedOn w:val="156"/>
    <w:qFormat/>
    <w:uiPriority w:val="0"/>
    <w:pPr>
      <w:framePr w:w="3997" w:h="471" w:hRule="exact" w:vSpace="181" w:vAnchor="page" w:hAnchor="page" w:x="7089" w:y="14097"/>
    </w:pPr>
  </w:style>
  <w:style w:type="paragraph" w:customStyle="1" w:styleId="197">
    <w:name w:val="标准文件_文件编号"/>
    <w:basedOn w:val="58"/>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8">
    <w:name w:val="标准文件_替换文件编号"/>
    <w:basedOn w:val="197"/>
    <w:qFormat/>
    <w:uiPriority w:val="0"/>
    <w:pPr>
      <w:spacing w:before="57"/>
    </w:pPr>
    <w:rPr>
      <w:sz w:val="21"/>
    </w:rPr>
  </w:style>
  <w:style w:type="paragraph" w:customStyle="1" w:styleId="199">
    <w:name w:val="标准文件_文件名称"/>
    <w:basedOn w:val="58"/>
    <w:next w:val="58"/>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0">
    <w:name w:val="标准文件_附录图标号"/>
    <w:basedOn w:val="58"/>
    <w:next w:val="58"/>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1">
    <w:name w:val="标准文件_附录表标号"/>
    <w:basedOn w:val="58"/>
    <w:next w:val="58"/>
    <w:qFormat/>
    <w:uiPriority w:val="0"/>
    <w:pPr>
      <w:numPr>
        <w:ilvl w:val="0"/>
        <w:numId w:val="5"/>
      </w:numPr>
      <w:spacing w:line="14" w:lineRule="exact"/>
      <w:ind w:firstLine="0" w:firstLineChars="0"/>
      <w:jc w:val="center"/>
    </w:pPr>
    <w:rPr>
      <w:rFonts w:eastAsia="黑体"/>
      <w:vanish/>
      <w:sz w:val="2"/>
    </w:rPr>
  </w:style>
  <w:style w:type="paragraph" w:customStyle="1" w:styleId="202">
    <w:name w:val="标准文件_引言一级条标题"/>
    <w:basedOn w:val="58"/>
    <w:next w:val="58"/>
    <w:qFormat/>
    <w:uiPriority w:val="0"/>
    <w:pPr>
      <w:numPr>
        <w:ilvl w:val="1"/>
        <w:numId w:val="8"/>
      </w:numPr>
      <w:spacing w:before="50" w:beforeLines="50" w:after="50" w:afterLines="50"/>
      <w:ind w:firstLineChars="0"/>
    </w:pPr>
    <w:rPr>
      <w:rFonts w:ascii="黑体" w:eastAsia="黑体"/>
    </w:rPr>
  </w:style>
  <w:style w:type="paragraph" w:customStyle="1" w:styleId="203">
    <w:name w:val="标准文件_引言二级条标题"/>
    <w:basedOn w:val="58"/>
    <w:next w:val="58"/>
    <w:qFormat/>
    <w:uiPriority w:val="0"/>
    <w:pPr>
      <w:numPr>
        <w:ilvl w:val="2"/>
        <w:numId w:val="8"/>
      </w:numPr>
      <w:spacing w:before="50" w:beforeLines="50" w:after="50" w:afterLines="50"/>
      <w:ind w:firstLineChars="0"/>
    </w:pPr>
    <w:rPr>
      <w:rFonts w:ascii="黑体" w:eastAsia="黑体"/>
    </w:rPr>
  </w:style>
  <w:style w:type="paragraph" w:customStyle="1" w:styleId="204">
    <w:name w:val="标准文件_引言三级条标题"/>
    <w:basedOn w:val="58"/>
    <w:next w:val="58"/>
    <w:qFormat/>
    <w:uiPriority w:val="0"/>
    <w:pPr>
      <w:numPr>
        <w:ilvl w:val="3"/>
        <w:numId w:val="8"/>
      </w:numPr>
      <w:spacing w:before="50" w:beforeLines="50" w:after="50" w:afterLines="50"/>
      <w:ind w:firstLineChars="0"/>
    </w:pPr>
    <w:rPr>
      <w:rFonts w:ascii="黑体" w:eastAsia="黑体"/>
    </w:rPr>
  </w:style>
  <w:style w:type="paragraph" w:customStyle="1" w:styleId="205">
    <w:name w:val="标准文件_引言四级条标题"/>
    <w:basedOn w:val="58"/>
    <w:next w:val="58"/>
    <w:qFormat/>
    <w:uiPriority w:val="0"/>
    <w:pPr>
      <w:numPr>
        <w:ilvl w:val="4"/>
        <w:numId w:val="8"/>
      </w:numPr>
      <w:spacing w:before="50" w:beforeLines="50" w:after="50" w:afterLines="50"/>
      <w:ind w:firstLineChars="0"/>
    </w:pPr>
    <w:rPr>
      <w:rFonts w:ascii="黑体" w:eastAsia="黑体"/>
    </w:rPr>
  </w:style>
  <w:style w:type="paragraph" w:customStyle="1" w:styleId="206">
    <w:name w:val="标准文件_引言五级条标题"/>
    <w:basedOn w:val="58"/>
    <w:next w:val="58"/>
    <w:qFormat/>
    <w:uiPriority w:val="0"/>
    <w:pPr>
      <w:numPr>
        <w:ilvl w:val="5"/>
        <w:numId w:val="8"/>
      </w:numPr>
      <w:spacing w:before="50" w:beforeLines="50" w:after="50" w:afterLines="50"/>
      <w:ind w:firstLineChars="0"/>
    </w:pPr>
    <w:rPr>
      <w:rFonts w:ascii="黑体" w:eastAsia="黑体"/>
    </w:rPr>
  </w:style>
  <w:style w:type="paragraph" w:customStyle="1" w:styleId="207">
    <w:name w:val="标准文件_注后"/>
    <w:basedOn w:val="58"/>
    <w:qFormat/>
    <w:uiPriority w:val="0"/>
    <w:pPr>
      <w:ind w:left="811" w:firstLine="0" w:firstLineChars="0"/>
    </w:pPr>
    <w:rPr>
      <w:sz w:val="18"/>
    </w:rPr>
  </w:style>
  <w:style w:type="paragraph" w:customStyle="1" w:styleId="208">
    <w:name w:val="标准文件_注X后"/>
    <w:basedOn w:val="58"/>
    <w:qFormat/>
    <w:uiPriority w:val="0"/>
    <w:pPr>
      <w:ind w:left="811" w:firstLine="0" w:firstLineChars="0"/>
    </w:pPr>
    <w:rPr>
      <w:sz w:val="18"/>
    </w:rPr>
  </w:style>
  <w:style w:type="paragraph" w:customStyle="1" w:styleId="209">
    <w:name w:val="标准文件_示例后"/>
    <w:basedOn w:val="58"/>
    <w:qFormat/>
    <w:uiPriority w:val="0"/>
    <w:pPr>
      <w:ind w:left="964" w:firstLine="0" w:firstLineChars="0"/>
    </w:pPr>
    <w:rPr>
      <w:sz w:val="18"/>
    </w:rPr>
  </w:style>
  <w:style w:type="paragraph" w:customStyle="1" w:styleId="210">
    <w:name w:val="标准文件_示例X后"/>
    <w:basedOn w:val="58"/>
    <w:link w:val="211"/>
    <w:qFormat/>
    <w:uiPriority w:val="0"/>
    <w:pPr>
      <w:ind w:left="1049" w:firstLine="0" w:firstLineChars="0"/>
    </w:pPr>
    <w:rPr>
      <w:sz w:val="18"/>
    </w:rPr>
  </w:style>
  <w:style w:type="character" w:customStyle="1" w:styleId="211">
    <w:name w:val="标准文件_示例X后 字符"/>
    <w:basedOn w:val="186"/>
    <w:link w:val="210"/>
    <w:qFormat/>
    <w:uiPriority w:val="0"/>
    <w:rPr>
      <w:rFonts w:ascii="宋体" w:hAnsi="Times New Roman"/>
      <w:sz w:val="18"/>
    </w:rPr>
  </w:style>
  <w:style w:type="paragraph" w:customStyle="1" w:styleId="212">
    <w:name w:val="标准文件_索引项"/>
    <w:basedOn w:val="58"/>
    <w:next w:val="58"/>
    <w:qFormat/>
    <w:uiPriority w:val="0"/>
    <w:pPr>
      <w:tabs>
        <w:tab w:val="right" w:leader="dot" w:pos="9356"/>
      </w:tabs>
      <w:ind w:left="210" w:hanging="210" w:firstLineChars="0"/>
      <w:jc w:val="left"/>
    </w:pPr>
  </w:style>
  <w:style w:type="paragraph" w:customStyle="1" w:styleId="213">
    <w:name w:val="标准文件_附录一级无标题"/>
    <w:basedOn w:val="80"/>
    <w:qFormat/>
    <w:uiPriority w:val="0"/>
    <w:pPr>
      <w:spacing w:before="0" w:beforeLines="0" w:after="0" w:afterLines="0" w:line="276" w:lineRule="auto"/>
      <w:outlineLvl w:val="9"/>
    </w:pPr>
    <w:rPr>
      <w:rFonts w:ascii="宋体" w:eastAsia="宋体"/>
    </w:rPr>
  </w:style>
  <w:style w:type="paragraph" w:customStyle="1" w:styleId="214">
    <w:name w:val="标准文件_附录二级无标题"/>
    <w:basedOn w:val="81"/>
    <w:qFormat/>
    <w:uiPriority w:val="0"/>
    <w:pPr>
      <w:spacing w:before="0" w:beforeLines="0" w:after="0" w:afterLines="0" w:line="276" w:lineRule="auto"/>
      <w:outlineLvl w:val="9"/>
    </w:pPr>
    <w:rPr>
      <w:rFonts w:ascii="宋体" w:eastAsia="宋体"/>
    </w:rPr>
  </w:style>
  <w:style w:type="paragraph" w:customStyle="1" w:styleId="215">
    <w:name w:val="标准文件_附录三级无标题"/>
    <w:basedOn w:val="83"/>
    <w:qFormat/>
    <w:uiPriority w:val="0"/>
    <w:pPr>
      <w:spacing w:before="0" w:beforeLines="0" w:after="0" w:afterLines="0" w:line="276" w:lineRule="auto"/>
      <w:outlineLvl w:val="9"/>
    </w:pPr>
    <w:rPr>
      <w:rFonts w:ascii="宋体" w:eastAsia="宋体"/>
    </w:rPr>
  </w:style>
  <w:style w:type="paragraph" w:customStyle="1" w:styleId="216">
    <w:name w:val="标准文件_附录四级无标题"/>
    <w:basedOn w:val="84"/>
    <w:qFormat/>
    <w:uiPriority w:val="0"/>
    <w:pPr>
      <w:spacing w:before="0" w:beforeLines="0" w:after="0" w:afterLines="0" w:line="276" w:lineRule="auto"/>
      <w:outlineLvl w:val="9"/>
    </w:pPr>
    <w:rPr>
      <w:rFonts w:ascii="宋体" w:eastAsia="宋体"/>
    </w:rPr>
  </w:style>
  <w:style w:type="paragraph" w:customStyle="1" w:styleId="217">
    <w:name w:val="标准文件_附录五级无标题"/>
    <w:basedOn w:val="86"/>
    <w:qFormat/>
    <w:uiPriority w:val="0"/>
    <w:pPr>
      <w:spacing w:before="0" w:beforeLines="0" w:after="0" w:afterLines="0" w:line="276" w:lineRule="auto"/>
      <w:outlineLvl w:val="9"/>
    </w:pPr>
    <w:rPr>
      <w:rFonts w:ascii="宋体" w:eastAsia="宋体"/>
    </w:rPr>
  </w:style>
  <w:style w:type="paragraph" w:customStyle="1" w:styleId="218">
    <w:name w:val="标准文件_引言一级无标题"/>
    <w:basedOn w:val="202"/>
    <w:next w:val="58"/>
    <w:qFormat/>
    <w:uiPriority w:val="0"/>
    <w:pPr>
      <w:spacing w:before="0" w:beforeLines="0" w:after="0" w:afterLines="0" w:line="276" w:lineRule="auto"/>
    </w:pPr>
    <w:rPr>
      <w:rFonts w:ascii="宋体" w:eastAsia="宋体"/>
    </w:rPr>
  </w:style>
  <w:style w:type="paragraph" w:customStyle="1" w:styleId="219">
    <w:name w:val="标准文件_引言二级无标题"/>
    <w:basedOn w:val="203"/>
    <w:next w:val="58"/>
    <w:qFormat/>
    <w:uiPriority w:val="0"/>
    <w:pPr>
      <w:spacing w:before="0" w:beforeLines="0" w:after="0" w:afterLines="0" w:line="276" w:lineRule="auto"/>
    </w:pPr>
    <w:rPr>
      <w:rFonts w:ascii="宋体" w:eastAsia="宋体"/>
    </w:rPr>
  </w:style>
  <w:style w:type="paragraph" w:customStyle="1" w:styleId="220">
    <w:name w:val="标准文件_引言三级无标题"/>
    <w:basedOn w:val="204"/>
    <w:qFormat/>
    <w:uiPriority w:val="0"/>
    <w:pPr>
      <w:spacing w:before="0" w:beforeLines="0" w:after="0" w:afterLines="0" w:line="276" w:lineRule="auto"/>
    </w:pPr>
    <w:rPr>
      <w:rFonts w:ascii="宋体" w:eastAsia="宋体"/>
    </w:rPr>
  </w:style>
  <w:style w:type="paragraph" w:customStyle="1" w:styleId="221">
    <w:name w:val="标准文件_引言四级无标题"/>
    <w:basedOn w:val="205"/>
    <w:next w:val="58"/>
    <w:qFormat/>
    <w:uiPriority w:val="0"/>
    <w:pPr>
      <w:spacing w:before="0" w:beforeLines="0" w:after="0" w:afterLines="0" w:line="276" w:lineRule="auto"/>
    </w:pPr>
    <w:rPr>
      <w:rFonts w:ascii="宋体" w:eastAsia="宋体"/>
    </w:rPr>
  </w:style>
  <w:style w:type="paragraph" w:customStyle="1" w:styleId="222">
    <w:name w:val="标准文件_引言五级无标题"/>
    <w:basedOn w:val="206"/>
    <w:next w:val="58"/>
    <w:qFormat/>
    <w:uiPriority w:val="0"/>
    <w:pPr>
      <w:spacing w:before="0" w:beforeLines="0" w:after="0" w:afterLines="0" w:line="276" w:lineRule="auto"/>
    </w:pPr>
    <w:rPr>
      <w:rFonts w:ascii="宋体" w:eastAsia="宋体"/>
    </w:rPr>
  </w:style>
  <w:style w:type="paragraph" w:customStyle="1" w:styleId="223">
    <w:name w:val="标准文件_索引标题"/>
    <w:basedOn w:val="65"/>
    <w:next w:val="58"/>
    <w:qFormat/>
    <w:uiPriority w:val="0"/>
    <w:rPr>
      <w:rFonts w:hAnsi="黑体"/>
    </w:rPr>
  </w:style>
  <w:style w:type="paragraph" w:customStyle="1" w:styleId="224">
    <w:name w:val="标准文件_脚注内容"/>
    <w:basedOn w:val="58"/>
    <w:qFormat/>
    <w:uiPriority w:val="0"/>
    <w:pPr>
      <w:ind w:left="400" w:leftChars="200" w:hanging="200" w:hangingChars="200"/>
    </w:pPr>
    <w:rPr>
      <w:sz w:val="15"/>
    </w:rPr>
  </w:style>
  <w:style w:type="paragraph" w:customStyle="1" w:styleId="225">
    <w:name w:val="标准文件_术语条一"/>
    <w:basedOn w:val="164"/>
    <w:next w:val="58"/>
    <w:qFormat/>
    <w:uiPriority w:val="0"/>
  </w:style>
  <w:style w:type="paragraph" w:customStyle="1" w:styleId="226">
    <w:name w:val="标准文件_术语条二"/>
    <w:basedOn w:val="167"/>
    <w:next w:val="58"/>
    <w:qFormat/>
    <w:uiPriority w:val="0"/>
  </w:style>
  <w:style w:type="paragraph" w:customStyle="1" w:styleId="227">
    <w:name w:val="标准文件_术语条三"/>
    <w:basedOn w:val="166"/>
    <w:next w:val="58"/>
    <w:qFormat/>
    <w:uiPriority w:val="0"/>
  </w:style>
  <w:style w:type="paragraph" w:customStyle="1" w:styleId="228">
    <w:name w:val="标准文件_术语条四"/>
    <w:basedOn w:val="169"/>
    <w:next w:val="58"/>
    <w:qFormat/>
    <w:uiPriority w:val="0"/>
  </w:style>
  <w:style w:type="paragraph" w:customStyle="1" w:styleId="229">
    <w:name w:val="标准文件_术语条五"/>
    <w:basedOn w:val="165"/>
    <w:next w:val="58"/>
    <w:qFormat/>
    <w:uiPriority w:val="0"/>
  </w:style>
  <w:style w:type="paragraph" w:customStyle="1" w:styleId="230">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1">
    <w:name w:val="发布"/>
    <w:basedOn w:val="30"/>
    <w:qFormat/>
    <w:uiPriority w:val="0"/>
    <w:rPr>
      <w:rFonts w:ascii="黑体" w:eastAsia="黑体"/>
      <w:spacing w:val="85"/>
      <w:w w:val="100"/>
      <w:position w:val="3"/>
      <w:sz w:val="28"/>
      <w:szCs w:val="28"/>
    </w:rPr>
  </w:style>
  <w:style w:type="character" w:customStyle="1" w:styleId="232">
    <w:name w:val="不明显参考1"/>
    <w:qFormat/>
    <w:uiPriority w:val="31"/>
    <w:rPr>
      <w:smallCaps/>
      <w:color w:val="C0504D"/>
      <w:u w:val="single"/>
    </w:rPr>
  </w:style>
  <w:style w:type="paragraph" w:customStyle="1" w:styleId="233">
    <w:name w:val="段"/>
    <w:link w:val="234"/>
    <w:qFormat/>
    <w:uiPriority w:val="99"/>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34">
    <w:name w:val="段 Char"/>
    <w:link w:val="233"/>
    <w:qFormat/>
    <w:uiPriority w:val="99"/>
    <w:rPr>
      <w:rFonts w:ascii="宋体" w:hAnsi="Times New Roman"/>
      <w:sz w:val="21"/>
    </w:rPr>
  </w:style>
  <w:style w:type="paragraph" w:customStyle="1" w:styleId="235">
    <w:name w:val="一级条标题"/>
    <w:next w:val="233"/>
    <w:qFormat/>
    <w:uiPriority w:val="99"/>
    <w:pPr>
      <w:numPr>
        <w:ilvl w:val="1"/>
        <w:numId w:val="32"/>
      </w:numPr>
      <w:spacing w:before="156" w:beforeLines="50" w:after="156" w:afterLines="50"/>
      <w:ind w:left="2268"/>
      <w:outlineLvl w:val="2"/>
    </w:pPr>
    <w:rPr>
      <w:rFonts w:ascii="黑体" w:hAnsi="Times New Roman" w:eastAsia="黑体" w:cs="Times New Roman"/>
      <w:sz w:val="21"/>
      <w:szCs w:val="21"/>
      <w:lang w:val="en-US" w:eastAsia="zh-CN" w:bidi="ar-SA"/>
    </w:rPr>
  </w:style>
  <w:style w:type="paragraph" w:customStyle="1" w:styleId="236">
    <w:name w:val="章标题"/>
    <w:next w:val="233"/>
    <w:qFormat/>
    <w:uiPriority w:val="99"/>
    <w:pPr>
      <w:numPr>
        <w:ilvl w:val="0"/>
        <w:numId w:val="32"/>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237">
    <w:name w:val="二级条标题"/>
    <w:basedOn w:val="235"/>
    <w:next w:val="233"/>
    <w:qFormat/>
    <w:uiPriority w:val="99"/>
    <w:pPr>
      <w:numPr>
        <w:ilvl w:val="2"/>
      </w:numPr>
      <w:spacing w:before="50" w:after="50"/>
      <w:ind w:left="709"/>
      <w:outlineLvl w:val="3"/>
    </w:pPr>
  </w:style>
  <w:style w:type="paragraph" w:customStyle="1" w:styleId="238">
    <w:name w:val="三级条标题"/>
    <w:basedOn w:val="237"/>
    <w:next w:val="233"/>
    <w:qFormat/>
    <w:uiPriority w:val="0"/>
    <w:pPr>
      <w:numPr>
        <w:ilvl w:val="3"/>
      </w:numPr>
      <w:outlineLvl w:val="4"/>
    </w:pPr>
  </w:style>
  <w:style w:type="paragraph" w:customStyle="1" w:styleId="239">
    <w:name w:val="四级条标题"/>
    <w:basedOn w:val="238"/>
    <w:next w:val="233"/>
    <w:qFormat/>
    <w:uiPriority w:val="0"/>
    <w:pPr>
      <w:numPr>
        <w:ilvl w:val="4"/>
      </w:numPr>
      <w:outlineLvl w:val="5"/>
    </w:pPr>
  </w:style>
  <w:style w:type="paragraph" w:customStyle="1" w:styleId="240">
    <w:name w:val="五级条标题"/>
    <w:basedOn w:val="239"/>
    <w:next w:val="233"/>
    <w:qFormat/>
    <w:uiPriority w:val="0"/>
    <w:pPr>
      <w:numPr>
        <w:ilvl w:val="5"/>
      </w:numPr>
      <w:outlineLvl w:val="6"/>
    </w:pPr>
  </w:style>
  <w:style w:type="paragraph" w:customStyle="1" w:styleId="241">
    <w:name w:val="列项——（一级）"/>
    <w:qFormat/>
    <w:uiPriority w:val="0"/>
    <w:pPr>
      <w:widowControl w:val="0"/>
      <w:numPr>
        <w:ilvl w:val="0"/>
        <w:numId w:val="33"/>
      </w:numPr>
      <w:jc w:val="both"/>
    </w:pPr>
    <w:rPr>
      <w:rFonts w:ascii="宋体" w:hAnsi="Times New Roman" w:eastAsia="宋体" w:cs="Times New Roman"/>
      <w:sz w:val="21"/>
      <w:lang w:val="en-US" w:eastAsia="zh-CN" w:bidi="ar-SA"/>
    </w:rPr>
  </w:style>
  <w:style w:type="character" w:customStyle="1" w:styleId="242">
    <w:name w:val="fontstyle01"/>
    <w:basedOn w:val="30"/>
    <w:qFormat/>
    <w:uiPriority w:val="0"/>
    <w:rPr>
      <w:rFonts w:hint="eastAsia" w:ascii="宋体" w:hAnsi="宋体" w:eastAsia="宋体"/>
      <w:color w:val="000000"/>
      <w:sz w:val="22"/>
      <w:szCs w:val="22"/>
    </w:rPr>
  </w:style>
  <w:style w:type="character" w:customStyle="1" w:styleId="243">
    <w:name w:val="fontstyle21"/>
    <w:basedOn w:val="30"/>
    <w:qFormat/>
    <w:uiPriority w:val="0"/>
    <w:rPr>
      <w:rFonts w:hint="eastAsia" w:ascii="黑体" w:hAnsi="黑体" w:eastAsia="黑体"/>
      <w:color w:val="000000"/>
      <w:sz w:val="22"/>
      <w:szCs w:val="22"/>
    </w:rPr>
  </w:style>
  <w:style w:type="character" w:customStyle="1" w:styleId="244">
    <w:name w:val="fontstyle31"/>
    <w:basedOn w:val="30"/>
    <w:qFormat/>
    <w:uiPriority w:val="0"/>
    <w:rPr>
      <w:rFonts w:hint="default" w:ascii="TimesNewRomanPSMT" w:hAnsi="TimesNewRomanPSMT"/>
      <w:color w:val="000000"/>
      <w:sz w:val="22"/>
      <w:szCs w:val="22"/>
    </w:rPr>
  </w:style>
  <w:style w:type="character" w:customStyle="1" w:styleId="245">
    <w:name w:val="fontstyle11"/>
    <w:basedOn w:val="30"/>
    <w:qFormat/>
    <w:uiPriority w:val="0"/>
    <w:rPr>
      <w:rFonts w:hint="default" w:ascii="TimesNewRomanPSMT" w:hAnsi="TimesNewRomanPSMT"/>
      <w:color w:val="000000"/>
      <w:sz w:val="32"/>
      <w:szCs w:val="32"/>
    </w:rPr>
  </w:style>
  <w:style w:type="character" w:customStyle="1" w:styleId="246">
    <w:name w:val="fontstyle41"/>
    <w:basedOn w:val="30"/>
    <w:qFormat/>
    <w:uiPriority w:val="0"/>
    <w:rPr>
      <w:rFonts w:hint="default" w:ascii="TimesNewRomanPS-BoldMT" w:hAnsi="TimesNewRomanPS-BoldMT"/>
      <w:b/>
      <w:bCs/>
      <w:color w:val="000000"/>
      <w:sz w:val="32"/>
      <w:szCs w:val="32"/>
    </w:rPr>
  </w:style>
  <w:style w:type="character" w:customStyle="1" w:styleId="247">
    <w:name w:val="fontstyle51"/>
    <w:basedOn w:val="30"/>
    <w:qFormat/>
    <w:uiPriority w:val="0"/>
    <w:rPr>
      <w:rFonts w:hint="eastAsia" w:ascii="黑体" w:hAnsi="黑体" w:eastAsia="黑体"/>
      <w:color w:val="000000"/>
      <w:sz w:val="32"/>
      <w:szCs w:val="32"/>
    </w:rPr>
  </w:style>
  <w:style w:type="character" w:customStyle="1" w:styleId="248">
    <w:name w:val="fontstyle61"/>
    <w:basedOn w:val="30"/>
    <w:qFormat/>
    <w:uiPriority w:val="0"/>
    <w:rPr>
      <w:rFonts w:hint="eastAsia" w:ascii="宋体" w:hAnsi="宋体" w:eastAsia="宋体"/>
      <w:color w:val="000000"/>
      <w:sz w:val="32"/>
      <w:szCs w:val="32"/>
    </w:rPr>
  </w:style>
  <w:style w:type="character" w:customStyle="1" w:styleId="249">
    <w:name w:val="段 Char Char"/>
    <w:basedOn w:val="30"/>
    <w:qFormat/>
    <w:locked/>
    <w:uiPriority w:val="99"/>
    <w:rPr>
      <w:rFonts w:ascii="宋体" w:eastAsia="Times New Roman" w:cs="Times New Roman"/>
      <w:sz w:val="22"/>
      <w:szCs w:val="22"/>
      <w:lang w:val="en-US" w:eastAsia="zh-CN" w:bidi="ar-SA"/>
    </w:rPr>
  </w:style>
  <w:style w:type="paragraph" w:customStyle="1" w:styleId="250">
    <w:name w:val="一级无"/>
    <w:basedOn w:val="235"/>
    <w:qFormat/>
    <w:uiPriority w:val="99"/>
    <w:pPr>
      <w:numPr>
        <w:ilvl w:val="0"/>
        <w:numId w:val="0"/>
      </w:numPr>
      <w:tabs>
        <w:tab w:val="left" w:pos="1838"/>
      </w:tabs>
      <w:spacing w:before="0" w:beforeLines="0" w:after="0" w:afterLines="0"/>
      <w:ind w:left="1838"/>
    </w:pPr>
    <w:rPr>
      <w:rFonts w:ascii="宋体" w:eastAsia="宋体"/>
    </w:rPr>
  </w:style>
  <w:style w:type="paragraph" w:customStyle="1" w:styleId="251">
    <w:name w:val="二级无"/>
    <w:basedOn w:val="237"/>
    <w:qFormat/>
    <w:uiPriority w:val="99"/>
    <w:pPr>
      <w:numPr>
        <w:ilvl w:val="0"/>
        <w:numId w:val="0"/>
      </w:numPr>
      <w:tabs>
        <w:tab w:val="left" w:pos="2258"/>
      </w:tabs>
      <w:spacing w:before="0" w:beforeLines="0" w:after="0" w:afterLines="0"/>
      <w:ind w:left="2258"/>
    </w:pPr>
    <w:rPr>
      <w:rFonts w:ascii="宋体" w:eastAsia="宋体"/>
    </w:rPr>
  </w:style>
  <w:style w:type="paragraph" w:customStyle="1" w:styleId="252">
    <w:name w:val="目次、标准名称标题"/>
    <w:basedOn w:val="1"/>
    <w:next w:val="233"/>
    <w:qFormat/>
    <w:uiPriority w:val="99"/>
    <w:pPr>
      <w:keepNext/>
      <w:pageBreakBefore/>
      <w:widowControl/>
      <w:shd w:val="clear" w:color="FFFFFF" w:fill="FFFFFF"/>
      <w:adjustRightInd/>
      <w:spacing w:before="640" w:after="560" w:line="460" w:lineRule="exact"/>
      <w:jc w:val="center"/>
      <w:outlineLvl w:val="0"/>
    </w:pPr>
    <w:rPr>
      <w:rFonts w:ascii="黑体" w:hAnsi="Times New Roman" w:eastAsia="黑体"/>
      <w:kern w:val="0"/>
      <w:sz w:val="32"/>
      <w:szCs w:val="20"/>
    </w:rPr>
  </w:style>
  <w:style w:type="paragraph" w:customStyle="1" w:styleId="253">
    <w:name w:val="文件正文"/>
    <w:basedOn w:val="1"/>
    <w:qFormat/>
    <w:uiPriority w:val="0"/>
    <w:pPr>
      <w:autoSpaceDE w:val="0"/>
      <w:autoSpaceDN w:val="0"/>
      <w:spacing w:line="288" w:lineRule="auto"/>
      <w:ind w:firstLine="601"/>
      <w:jc w:val="left"/>
      <w:textAlignment w:val="baseline"/>
    </w:pPr>
    <w:rPr>
      <w:rFonts w:ascii="Times New Roman" w:hAnsi="Times New Roman" w:eastAsia="昆仑仿宋"/>
      <w:kern w:val="0"/>
      <w:sz w:val="32"/>
      <w:szCs w:val="24"/>
    </w:rPr>
  </w:style>
  <w:style w:type="paragraph" w:customStyle="1" w:styleId="254">
    <w:name w:val="标题2"/>
    <w:basedOn w:val="3"/>
    <w:qFormat/>
    <w:uiPriority w:val="0"/>
    <w:pPr>
      <w:adjustRightInd/>
      <w:spacing w:before="200" w:after="0" w:line="480" w:lineRule="exact"/>
      <w:jc w:val="center"/>
      <w:textAlignment w:val="baseline"/>
    </w:pPr>
    <w:rPr>
      <w:sz w:val="21"/>
      <w:szCs w:val="24"/>
    </w:rPr>
  </w:style>
  <w:style w:type="paragraph" w:styleId="255">
    <w:name w:val="List Paragraph"/>
    <w:basedOn w:val="1"/>
    <w:qFormat/>
    <w:uiPriority w:val="34"/>
    <w:pPr>
      <w:adjustRightInd/>
      <w:spacing w:line="240" w:lineRule="auto"/>
      <w:ind w:firstLine="420" w:firstLineChars="200"/>
    </w:pPr>
    <w:rPr>
      <w:rFonts w:asciiTheme="minorHAnsi" w:hAnsiTheme="minorHAnsi" w:eastAsiaTheme="minorEastAsia" w:cstheme="minorBidi"/>
      <w:szCs w:val="2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0" Type="http://schemas.openxmlformats.org/officeDocument/2006/relationships/glossaryDocument" Target="glossary/document.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2.jpeg"/><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home\kylin\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EBA78B7E39024FA1B3B6BAC56EFB8F7F"/>
        <w:style w:val=""/>
        <w:category>
          <w:name w:val="常规"/>
          <w:gallery w:val="placeholder"/>
        </w:category>
        <w:types>
          <w:type w:val="bbPlcHdr"/>
        </w:types>
        <w:behaviors>
          <w:behavior w:val="content"/>
        </w:behaviors>
        <w:description w:val=""/>
        <w:guid w:val="{289AEC0A-2937-430C-B87F-3092065A1A01}"/>
      </w:docPartPr>
      <w:docPartBody>
        <w:p w14:paraId="100D046B">
          <w:pPr>
            <w:pStyle w:val="5"/>
          </w:pPr>
          <w:r>
            <w:rPr>
              <w:rStyle w:val="4"/>
              <w:rFonts w:hint="eastAsia"/>
            </w:rPr>
            <w:t>单击或点击此处输入文字。</w:t>
          </w:r>
        </w:p>
      </w:docPartBody>
    </w:docPart>
    <w:docPart>
      <w:docPartPr>
        <w:name w:val="FEEF9180E3EB4DCD8F20DBD7BEAFB2AB"/>
        <w:style w:val=""/>
        <w:category>
          <w:name w:val="常规"/>
          <w:gallery w:val="placeholder"/>
        </w:category>
        <w:types>
          <w:type w:val="bbPlcHdr"/>
        </w:types>
        <w:behaviors>
          <w:behavior w:val="content"/>
        </w:behaviors>
        <w:description w:val=""/>
        <w:guid w:val="{A8371526-6361-4A36-B7A2-FD4B1EFAFE64}"/>
      </w:docPartPr>
      <w:docPartBody>
        <w:p w14:paraId="2E8CF4C2">
          <w:pPr>
            <w:pStyle w:val="6"/>
          </w:pPr>
          <w:r>
            <w:rPr>
              <w:rStyle w:val="4"/>
              <w:rFonts w:hint="eastAsia"/>
            </w:rPr>
            <w:t>选择一项。</w:t>
          </w:r>
        </w:p>
      </w:docPartBody>
    </w:docPart>
    <w:docPart>
      <w:docPartPr>
        <w:name w:val="B69F0E47EA3E4969A0B7A0FD8EFADCE1"/>
        <w:style w:val=""/>
        <w:category>
          <w:name w:val="常规"/>
          <w:gallery w:val="placeholder"/>
        </w:category>
        <w:types>
          <w:type w:val="bbPlcHdr"/>
        </w:types>
        <w:behaviors>
          <w:behavior w:val="content"/>
        </w:behaviors>
        <w:description w:val=""/>
        <w:guid w:val="{B3B9CD0B-7EA0-4F21-9D79-2537FC4F4BD2}"/>
      </w:docPartPr>
      <w:docPartBody>
        <w:p w14:paraId="3467708C">
          <w:pPr>
            <w:pStyle w:val="8"/>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3C0C"/>
    <w:rsid w:val="001449DB"/>
    <w:rsid w:val="002F58A1"/>
    <w:rsid w:val="003D6EDB"/>
    <w:rsid w:val="00444D8F"/>
    <w:rsid w:val="0057300D"/>
    <w:rsid w:val="005913B8"/>
    <w:rsid w:val="005977C1"/>
    <w:rsid w:val="005A683C"/>
    <w:rsid w:val="005B2301"/>
    <w:rsid w:val="00811ACF"/>
    <w:rsid w:val="00966176"/>
    <w:rsid w:val="00A2214E"/>
    <w:rsid w:val="00A9437B"/>
    <w:rsid w:val="00B63C0C"/>
    <w:rsid w:val="00DC354C"/>
    <w:rsid w:val="00F67D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EBA78B7E39024FA1B3B6BAC56EFB8F7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FEEF9180E3EB4DCD8F20DBD7BEAFB2A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F50D4CFF6EEA42A087690076BACCD5E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
    <w:name w:val="B69F0E47EA3E4969A0B7A0FD8EFADCE1"/>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地方标准.dotx</Template>
  <Company>PCMI</Company>
  <Pages>28</Pages>
  <Words>576</Words>
  <Characters>739</Characters>
  <Lines>159</Lines>
  <Paragraphs>44</Paragraphs>
  <TotalTime>11</TotalTime>
  <ScaleCrop>false</ScaleCrop>
  <LinksUpToDate>false</LinksUpToDate>
  <CharactersWithSpaces>816</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2022-05-20T17:02:00Z</dcterms:created>
  <dc:creator>pengtao</dc:creator>
  <dc:description>&lt;config cover="true" show_menu="true" version="1.0.0" doctype="SDKXY"&gt;_x000d_
&lt;/config&gt;</dc:description>
  <cp:lastModifiedBy>初吻献给棒棒糖</cp:lastModifiedBy>
  <cp:lastPrinted>2022-05-20T17:19:00Z</cp:lastPrinted>
  <dcterms:modified xsi:type="dcterms:W3CDTF">2025-10-20T07:21:23Z</dcterms:modified>
  <dc:title>地方标准</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2052-12.1.0.23125</vt:lpwstr>
  </property>
  <property fmtid="{D5CDD505-2E9C-101B-9397-08002B2CF9AE}" pid="15" name="KSOTemplateDocerSaveRecord">
    <vt:lpwstr>eyJoZGlkIjoiNzRiODI2OTA0YTMwOTBjYmY3NTZkNTllNjIwN2U5ODUiLCJ1c2VySWQiOiI1NDEyMzkwMzUifQ==</vt:lpwstr>
  </property>
  <property fmtid="{D5CDD505-2E9C-101B-9397-08002B2CF9AE}" pid="16" name="ICV">
    <vt:lpwstr>BEE6A63F5D1244D0AA2C81B98ACA7D03_12</vt:lpwstr>
  </property>
</Properties>
</file>